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33FD6" w:rsidRDefault="00233FD6" w:rsidP="00233FD6">
      <w:pPr>
        <w:spacing w:after="0" w:line="240" w:lineRule="auto"/>
        <w:rPr>
          <w:rFonts w:ascii="Arial" w:hAnsi="Arial" w:cs="Arial"/>
          <w:sz w:val="20"/>
          <w:szCs w:val="20"/>
          <w:lang w:val="es-CO"/>
        </w:rPr>
      </w:pPr>
    </w:p>
    <w:p w:rsidR="00233FD6" w:rsidRDefault="00233FD6"/>
    <w:p w:rsidR="00584643" w:rsidRDefault="00584643"/>
    <w:p w:rsidR="00584643" w:rsidRPr="00584643" w:rsidRDefault="00584643" w:rsidP="00584643">
      <w:pPr>
        <w:jc w:val="center"/>
        <w:rPr>
          <w:rFonts w:ascii="Arial" w:hAnsi="Arial" w:cs="Arial"/>
          <w:b/>
          <w:sz w:val="48"/>
          <w:szCs w:val="48"/>
        </w:rPr>
      </w:pPr>
      <w:r w:rsidRPr="00584643">
        <w:rPr>
          <w:rFonts w:ascii="Arial" w:hAnsi="Arial" w:cs="Arial"/>
          <w:b/>
          <w:sz w:val="48"/>
          <w:szCs w:val="48"/>
        </w:rPr>
        <w:t>CENTRO EDUCATIVO FLECHA</w:t>
      </w:r>
    </w:p>
    <w:p w:rsidR="00584643" w:rsidRDefault="008A170A" w:rsidP="00C50CA1">
      <w:pPr>
        <w:jc w:val="center"/>
        <w:rPr>
          <w:rFonts w:ascii="Arial" w:hAnsi="Arial" w:cs="Arial"/>
          <w:b/>
          <w:sz w:val="48"/>
          <w:szCs w:val="48"/>
        </w:rPr>
      </w:pPr>
      <w:r>
        <w:rPr>
          <w:rFonts w:ascii="Arial" w:hAnsi="Arial" w:cs="Arial"/>
          <w:b/>
          <w:noProof/>
          <w:sz w:val="48"/>
          <w:szCs w:val="48"/>
          <w:lang w:val="es-CO" w:eastAsia="es-CO"/>
        </w:rPr>
        <w:drawing>
          <wp:inline distT="0" distB="0" distL="0" distR="0">
            <wp:extent cx="3486150" cy="2543175"/>
            <wp:effectExtent l="0" t="0" r="0" b="9525"/>
            <wp:docPr id="1" name="Imagen 1" descr="ESCUDO FLEC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FLECH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6150" cy="2543175"/>
                    </a:xfrm>
                    <a:prstGeom prst="rect">
                      <a:avLst/>
                    </a:prstGeom>
                    <a:noFill/>
                    <a:ln>
                      <a:noFill/>
                    </a:ln>
                  </pic:spPr>
                </pic:pic>
              </a:graphicData>
            </a:graphic>
          </wp:inline>
        </w:drawing>
      </w:r>
    </w:p>
    <w:p w:rsidR="00584643" w:rsidRDefault="00584643" w:rsidP="00584643">
      <w:pPr>
        <w:jc w:val="center"/>
        <w:rPr>
          <w:rFonts w:ascii="Arial" w:hAnsi="Arial" w:cs="Arial"/>
          <w:b/>
          <w:sz w:val="48"/>
          <w:szCs w:val="48"/>
        </w:rPr>
      </w:pPr>
      <w:r w:rsidRPr="00584643">
        <w:rPr>
          <w:rFonts w:ascii="Arial" w:hAnsi="Arial" w:cs="Arial"/>
          <w:b/>
          <w:sz w:val="48"/>
          <w:szCs w:val="48"/>
        </w:rPr>
        <w:t>PLAN DE COMPRAS</w:t>
      </w:r>
    </w:p>
    <w:p w:rsidR="00584643" w:rsidRPr="00584643" w:rsidRDefault="00584643" w:rsidP="00584643">
      <w:pPr>
        <w:jc w:val="center"/>
        <w:rPr>
          <w:rFonts w:ascii="Arial" w:hAnsi="Arial" w:cs="Arial"/>
          <w:b/>
          <w:sz w:val="48"/>
          <w:szCs w:val="48"/>
        </w:rPr>
      </w:pPr>
    </w:p>
    <w:p w:rsidR="00793650" w:rsidRDefault="00584643" w:rsidP="00584643">
      <w:pPr>
        <w:jc w:val="center"/>
        <w:rPr>
          <w:rFonts w:ascii="Arial" w:hAnsi="Arial" w:cs="Arial"/>
          <w:b/>
          <w:sz w:val="48"/>
          <w:szCs w:val="48"/>
        </w:rPr>
      </w:pPr>
      <w:r w:rsidRPr="00584643">
        <w:rPr>
          <w:rFonts w:ascii="Arial" w:hAnsi="Arial" w:cs="Arial"/>
          <w:b/>
          <w:sz w:val="48"/>
          <w:szCs w:val="48"/>
        </w:rPr>
        <w:t>DESCRIPCIÓN DE LAS COMPRAS</w:t>
      </w:r>
    </w:p>
    <w:p w:rsidR="00233FD6" w:rsidRPr="00584643" w:rsidRDefault="00233FD6" w:rsidP="00584643">
      <w:pPr>
        <w:jc w:val="center"/>
        <w:rPr>
          <w:rFonts w:ascii="Arial" w:hAnsi="Arial" w:cs="Arial"/>
          <w:sz w:val="48"/>
          <w:szCs w:val="48"/>
        </w:rPr>
      </w:pPr>
    </w:p>
    <w:p w:rsidR="00233FD6" w:rsidRPr="00F71B5A" w:rsidRDefault="00233FD6" w:rsidP="00233FD6">
      <w:pPr>
        <w:spacing w:after="0" w:line="240" w:lineRule="auto"/>
        <w:jc w:val="center"/>
        <w:rPr>
          <w:rFonts w:ascii="Arial" w:eastAsia="Times New Roman" w:hAnsi="Arial" w:cs="Arial"/>
          <w:sz w:val="20"/>
          <w:szCs w:val="20"/>
          <w:u w:val="thick"/>
          <w:lang w:eastAsia="es-CO"/>
        </w:rPr>
      </w:pPr>
      <w:r>
        <w:rPr>
          <w:rFonts w:ascii="Arial" w:eastAsia="Times New Roman" w:hAnsi="Arial" w:cs="Arial"/>
          <w:sz w:val="20"/>
          <w:szCs w:val="20"/>
          <w:u w:val="thick"/>
          <w:lang w:eastAsia="es-CO"/>
        </w:rPr>
        <w:t>____________________________________________________________________________</w:t>
      </w:r>
    </w:p>
    <w:p w:rsidR="00233FD6" w:rsidRPr="00D1137A" w:rsidRDefault="00233FD6" w:rsidP="00233FD6">
      <w:pPr>
        <w:spacing w:after="0" w:line="240" w:lineRule="auto"/>
        <w:ind w:right="-234"/>
        <w:jc w:val="center"/>
        <w:rPr>
          <w:rFonts w:ascii="Arial" w:hAnsi="Arial" w:cs="Arial"/>
          <w:b/>
          <w:i/>
          <w:sz w:val="18"/>
          <w:szCs w:val="18"/>
        </w:rPr>
      </w:pPr>
      <w:r w:rsidRPr="00D1137A">
        <w:rPr>
          <w:rFonts w:ascii="Arial" w:hAnsi="Arial" w:cs="Arial"/>
          <w:b/>
          <w:i/>
          <w:sz w:val="18"/>
          <w:szCs w:val="18"/>
        </w:rPr>
        <w:t xml:space="preserve">DIRECCION: CORREGIMIENTO DE FLECHA-ENTRADA </w:t>
      </w:r>
      <w:r>
        <w:rPr>
          <w:rFonts w:ascii="Arial" w:hAnsi="Arial" w:cs="Arial"/>
          <w:b/>
          <w:i/>
          <w:sz w:val="18"/>
          <w:szCs w:val="18"/>
        </w:rPr>
        <w:t>ALCEMENTERIO, VIA SINCELEJO-SUCRE</w:t>
      </w:r>
    </w:p>
    <w:p w:rsidR="00233FD6" w:rsidRPr="00D1137A" w:rsidRDefault="00233FD6" w:rsidP="00233FD6">
      <w:pPr>
        <w:spacing w:after="0" w:line="240" w:lineRule="auto"/>
        <w:ind w:right="-234"/>
        <w:jc w:val="center"/>
        <w:rPr>
          <w:rFonts w:ascii="Arial" w:hAnsi="Arial" w:cs="Arial"/>
          <w:b/>
          <w:i/>
          <w:sz w:val="18"/>
          <w:szCs w:val="18"/>
        </w:rPr>
      </w:pPr>
      <w:r w:rsidRPr="00D1137A">
        <w:rPr>
          <w:rFonts w:ascii="Arial" w:hAnsi="Arial" w:cs="Arial"/>
          <w:b/>
          <w:i/>
          <w:sz w:val="18"/>
          <w:szCs w:val="18"/>
        </w:rPr>
        <w:t>E-MAIL:</w:t>
      </w:r>
      <w:r w:rsidRPr="00D1137A">
        <w:rPr>
          <w:rFonts w:ascii="Arial" w:hAnsi="Arial" w:cs="Arial"/>
          <w:b/>
          <w:i/>
          <w:sz w:val="18"/>
          <w:szCs w:val="18"/>
          <w:u w:val="single"/>
        </w:rPr>
        <w:t xml:space="preserve">centroeducativoflecha@hotmail.com </w:t>
      </w:r>
      <w:r>
        <w:rPr>
          <w:rFonts w:ascii="Arial" w:hAnsi="Arial" w:cs="Arial"/>
          <w:b/>
          <w:i/>
          <w:sz w:val="18"/>
          <w:szCs w:val="18"/>
          <w:u w:val="single"/>
        </w:rPr>
        <w:t xml:space="preserve"> </w:t>
      </w:r>
      <w:r w:rsidRPr="00D1137A">
        <w:rPr>
          <w:rFonts w:ascii="Arial" w:hAnsi="Arial" w:cs="Arial"/>
          <w:b/>
          <w:i/>
          <w:sz w:val="18"/>
          <w:szCs w:val="18"/>
        </w:rPr>
        <w:t>CEL: 3115001447</w:t>
      </w:r>
      <w:r>
        <w:rPr>
          <w:rFonts w:ascii="Arial" w:hAnsi="Arial" w:cs="Arial"/>
          <w:b/>
          <w:i/>
          <w:sz w:val="18"/>
          <w:szCs w:val="18"/>
        </w:rPr>
        <w:t>-3126163019</w:t>
      </w:r>
    </w:p>
    <w:p w:rsidR="00233FD6" w:rsidRPr="006B6157" w:rsidRDefault="00233FD6" w:rsidP="00233FD6">
      <w:pPr>
        <w:spacing w:after="0" w:line="240" w:lineRule="auto"/>
        <w:ind w:right="-234"/>
        <w:jc w:val="center"/>
        <w:rPr>
          <w:rFonts w:ascii="Arial" w:hAnsi="Arial" w:cs="Arial"/>
          <w:b/>
          <w:i/>
          <w:sz w:val="18"/>
          <w:szCs w:val="18"/>
          <w:u w:val="single"/>
        </w:rPr>
      </w:pPr>
      <w:r w:rsidRPr="00D1137A">
        <w:rPr>
          <w:rFonts w:ascii="Arial" w:hAnsi="Arial" w:cs="Arial"/>
          <w:b/>
          <w:i/>
          <w:sz w:val="18"/>
          <w:szCs w:val="18"/>
        </w:rPr>
        <w:t>TUCHIN-CORDOBA</w:t>
      </w:r>
    </w:p>
    <w:p w:rsidR="00233FD6" w:rsidRDefault="00233FD6" w:rsidP="00233FD6">
      <w:pPr>
        <w:spacing w:after="0" w:line="240" w:lineRule="auto"/>
        <w:jc w:val="center"/>
        <w:rPr>
          <w:rFonts w:ascii="Arial" w:hAnsi="Arial" w:cs="Arial"/>
          <w:sz w:val="20"/>
          <w:szCs w:val="20"/>
          <w:lang w:val="es-CO"/>
        </w:rPr>
      </w:pPr>
    </w:p>
    <w:p w:rsidR="00793650" w:rsidRDefault="00793650" w:rsidP="00584643">
      <w:pPr>
        <w:jc w:val="center"/>
      </w:pPr>
    </w:p>
    <w:p w:rsidR="00793650" w:rsidRDefault="00793650">
      <w:pPr>
        <w:pageBreakBefore/>
        <w:spacing w:after="0" w:line="240" w:lineRule="atLeast"/>
        <w:ind w:left="360"/>
        <w:rPr>
          <w:rFonts w:ascii="Arial" w:hAnsi="Arial" w:cs="Arial"/>
          <w:b/>
          <w:sz w:val="24"/>
          <w:szCs w:val="24"/>
        </w:rPr>
      </w:pPr>
    </w:p>
    <w:tbl>
      <w:tblPr>
        <w:tblW w:w="9498" w:type="dxa"/>
        <w:jc w:val="center"/>
        <w:tblInd w:w="-284" w:type="dxa"/>
        <w:tblLayout w:type="fixed"/>
        <w:tblCellMar>
          <w:left w:w="0" w:type="dxa"/>
          <w:right w:w="0" w:type="dxa"/>
        </w:tblCellMar>
        <w:tblLook w:val="0000" w:firstRow="0" w:lastRow="0" w:firstColumn="0" w:lastColumn="0" w:noHBand="0" w:noVBand="0"/>
      </w:tblPr>
      <w:tblGrid>
        <w:gridCol w:w="9498"/>
      </w:tblGrid>
      <w:tr w:rsidR="00793650" w:rsidTr="003B2A83">
        <w:trPr>
          <w:jc w:val="center"/>
        </w:trPr>
        <w:tc>
          <w:tcPr>
            <w:tcW w:w="8152" w:type="dxa"/>
            <w:vAlign w:val="center"/>
          </w:tcPr>
          <w:p w:rsidR="00793650" w:rsidRDefault="00793650">
            <w:pPr>
              <w:numPr>
                <w:ilvl w:val="0"/>
                <w:numId w:val="3"/>
              </w:numPr>
              <w:snapToGrid w:val="0"/>
              <w:spacing w:after="280" w:line="240" w:lineRule="auto"/>
              <w:rPr>
                <w:rFonts w:ascii="Arial" w:eastAsia="Times New Roman" w:hAnsi="Arial" w:cs="Arial"/>
                <w:b/>
                <w:bCs/>
                <w:color w:val="333333"/>
                <w:sz w:val="24"/>
                <w:szCs w:val="24"/>
              </w:rPr>
            </w:pPr>
            <w:r>
              <w:rPr>
                <w:rFonts w:ascii="Arial" w:eastAsia="Times New Roman" w:hAnsi="Arial" w:cs="Arial"/>
                <w:b/>
                <w:bCs/>
                <w:color w:val="333333"/>
                <w:sz w:val="24"/>
                <w:szCs w:val="24"/>
              </w:rPr>
              <w:t>OBJETIVOS</w:t>
            </w:r>
          </w:p>
          <w:p w:rsidR="00793650" w:rsidRDefault="00793650">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 xml:space="preserve">El objeto general del Plan </w:t>
            </w:r>
            <w:r w:rsidR="00D4434A">
              <w:rPr>
                <w:rFonts w:ascii="Arial" w:eastAsia="Times New Roman" w:hAnsi="Arial" w:cs="Arial"/>
                <w:color w:val="333333"/>
                <w:sz w:val="24"/>
                <w:szCs w:val="24"/>
              </w:rPr>
              <w:t>de Compras de</w:t>
            </w:r>
            <w:r w:rsidR="00CF69E9">
              <w:rPr>
                <w:rFonts w:ascii="Arial" w:eastAsia="Times New Roman" w:hAnsi="Arial" w:cs="Arial"/>
                <w:color w:val="333333"/>
                <w:sz w:val="24"/>
                <w:szCs w:val="24"/>
              </w:rPr>
              <w:t>l</w:t>
            </w:r>
            <w:r w:rsidR="00D4434A">
              <w:rPr>
                <w:rFonts w:ascii="Arial" w:eastAsia="Times New Roman" w:hAnsi="Arial" w:cs="Arial"/>
                <w:color w:val="333333"/>
                <w:sz w:val="24"/>
                <w:szCs w:val="24"/>
              </w:rPr>
              <w:t xml:space="preserve"> </w:t>
            </w:r>
            <w:r w:rsidR="00CF69E9">
              <w:rPr>
                <w:rFonts w:ascii="Arial" w:eastAsia="Times New Roman" w:hAnsi="Arial" w:cs="Arial"/>
                <w:color w:val="333333"/>
                <w:sz w:val="24"/>
                <w:szCs w:val="24"/>
              </w:rPr>
              <w:t>Centro Educativo</w:t>
            </w:r>
            <w:r w:rsidR="00584643">
              <w:rPr>
                <w:rFonts w:ascii="Arial" w:eastAsia="Times New Roman" w:hAnsi="Arial" w:cs="Arial"/>
                <w:color w:val="333333"/>
                <w:sz w:val="24"/>
                <w:szCs w:val="24"/>
              </w:rPr>
              <w:t xml:space="preserve"> Flecha</w:t>
            </w:r>
            <w:r w:rsidR="00192FB6">
              <w:rPr>
                <w:rFonts w:ascii="Arial" w:eastAsia="Times New Roman" w:hAnsi="Arial" w:cs="Arial"/>
                <w:color w:val="333333"/>
                <w:sz w:val="24"/>
                <w:szCs w:val="24"/>
              </w:rPr>
              <w:t>,</w:t>
            </w:r>
            <w:r>
              <w:rPr>
                <w:rFonts w:ascii="Arial" w:eastAsia="Times New Roman" w:hAnsi="Arial" w:cs="Arial"/>
                <w:color w:val="333333"/>
                <w:sz w:val="24"/>
                <w:szCs w:val="24"/>
              </w:rPr>
              <w:t xml:space="preserve"> es el de satisfacer oportunamente las necesidades logísticas de las Direcciones: </w:t>
            </w:r>
            <w:r w:rsidR="00D60165">
              <w:rPr>
                <w:rFonts w:ascii="Arial" w:eastAsia="Times New Roman" w:hAnsi="Arial" w:cs="Arial"/>
                <w:color w:val="333333"/>
                <w:sz w:val="24"/>
                <w:szCs w:val="24"/>
              </w:rPr>
              <w:t>Estratégicas</w:t>
            </w:r>
            <w:r w:rsidR="00584643">
              <w:rPr>
                <w:rFonts w:ascii="Arial" w:eastAsia="Times New Roman" w:hAnsi="Arial" w:cs="Arial"/>
                <w:color w:val="333333"/>
                <w:sz w:val="24"/>
                <w:szCs w:val="24"/>
              </w:rPr>
              <w:t xml:space="preserve">, </w:t>
            </w:r>
            <w:r w:rsidR="00D4434A">
              <w:rPr>
                <w:rFonts w:ascii="Arial" w:eastAsia="Times New Roman" w:hAnsi="Arial" w:cs="Arial"/>
                <w:color w:val="333333"/>
                <w:sz w:val="24"/>
                <w:szCs w:val="24"/>
              </w:rPr>
              <w:t>y de apoyo de</w:t>
            </w:r>
            <w:r w:rsidR="0039474E">
              <w:rPr>
                <w:rFonts w:ascii="Arial" w:eastAsia="Times New Roman" w:hAnsi="Arial" w:cs="Arial"/>
                <w:color w:val="333333"/>
                <w:sz w:val="24"/>
                <w:szCs w:val="24"/>
              </w:rPr>
              <w:t>l Centro Educativo</w:t>
            </w:r>
            <w:r w:rsidR="00D4434A">
              <w:rPr>
                <w:rFonts w:ascii="Arial" w:eastAsia="Times New Roman" w:hAnsi="Arial" w:cs="Arial"/>
                <w:color w:val="333333"/>
                <w:sz w:val="24"/>
                <w:szCs w:val="24"/>
              </w:rPr>
              <w:t xml:space="preserve"> </w:t>
            </w:r>
            <w:r>
              <w:rPr>
                <w:rFonts w:ascii="Arial" w:eastAsia="Times New Roman" w:hAnsi="Arial" w:cs="Arial"/>
                <w:color w:val="333333"/>
                <w:sz w:val="24"/>
                <w:szCs w:val="24"/>
              </w:rPr>
              <w:t xml:space="preserve"> teniendo en cuenta la misión, visión y necesidades correspondiente al desarrollo</w:t>
            </w:r>
            <w:r w:rsidR="00D4434A">
              <w:rPr>
                <w:rFonts w:ascii="Arial" w:eastAsia="Times New Roman" w:hAnsi="Arial" w:cs="Arial"/>
                <w:color w:val="333333"/>
                <w:sz w:val="24"/>
                <w:szCs w:val="24"/>
              </w:rPr>
              <w:t xml:space="preserve">  de cada una de las sedes   y, la comunidad estudiantil  que la</w:t>
            </w:r>
            <w:r>
              <w:rPr>
                <w:rFonts w:ascii="Arial" w:eastAsia="Times New Roman" w:hAnsi="Arial" w:cs="Arial"/>
                <w:color w:val="333333"/>
                <w:sz w:val="24"/>
                <w:szCs w:val="24"/>
              </w:rPr>
              <w:t xml:space="preserve"> conforman, con el fin de cumplir a cabalidad con los objetivos</w:t>
            </w:r>
            <w:r w:rsidR="00584643">
              <w:rPr>
                <w:rFonts w:ascii="Arial" w:eastAsia="Times New Roman" w:hAnsi="Arial" w:cs="Arial"/>
                <w:color w:val="333333"/>
                <w:sz w:val="24"/>
                <w:szCs w:val="24"/>
              </w:rPr>
              <w:t>, metas</w:t>
            </w:r>
            <w:r>
              <w:rPr>
                <w:rFonts w:ascii="Arial" w:eastAsia="Times New Roman" w:hAnsi="Arial" w:cs="Arial"/>
                <w:color w:val="333333"/>
                <w:sz w:val="24"/>
                <w:szCs w:val="24"/>
              </w:rPr>
              <w:t xml:space="preserve"> y funciones. </w:t>
            </w:r>
          </w:p>
          <w:p w:rsidR="00793650" w:rsidRDefault="00793650">
            <w:pPr>
              <w:numPr>
                <w:ilvl w:val="1"/>
                <w:numId w:val="2"/>
              </w:numPr>
              <w:spacing w:before="280" w:after="280" w:line="240" w:lineRule="auto"/>
              <w:rPr>
                <w:rFonts w:ascii="Arial" w:eastAsia="Times New Roman" w:hAnsi="Arial" w:cs="Arial"/>
                <w:color w:val="333333"/>
                <w:sz w:val="24"/>
                <w:szCs w:val="24"/>
              </w:rPr>
            </w:pPr>
            <w:r>
              <w:rPr>
                <w:rFonts w:ascii="Arial" w:eastAsia="Times New Roman" w:hAnsi="Arial" w:cs="Arial"/>
                <w:b/>
                <w:bCs/>
                <w:color w:val="333333"/>
                <w:sz w:val="24"/>
                <w:szCs w:val="24"/>
              </w:rPr>
              <w:t>Principales Políticas de Compra</w:t>
            </w:r>
            <w:r>
              <w:rPr>
                <w:rFonts w:ascii="Arial" w:eastAsia="Times New Roman" w:hAnsi="Arial" w:cs="Arial"/>
                <w:color w:val="333333"/>
                <w:sz w:val="24"/>
                <w:szCs w:val="24"/>
              </w:rPr>
              <w:t xml:space="preserve"> </w:t>
            </w:r>
          </w:p>
          <w:p w:rsidR="00793650" w:rsidRDefault="00793650">
            <w:pPr>
              <w:numPr>
                <w:ilvl w:val="0"/>
                <w:numId w:val="1"/>
              </w:numPr>
              <w:spacing w:after="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 xml:space="preserve">Adelantar todos y cada uno de los procesos contractuales, teniendo en cuenta los principios de igual, moralidad, eficiencia y economía, establecidos dentro del marco del derecho privado y algunos Artículos de la ley 80 de 1993 y sus decretos reglamentarios, como son el </w:t>
            </w:r>
            <w:bookmarkStart w:id="0" w:name="16"/>
            <w:r>
              <w:rPr>
                <w:rFonts w:ascii="Arial" w:eastAsia="Times New Roman" w:hAnsi="Arial" w:cs="Arial"/>
                <w:color w:val="333333"/>
                <w:sz w:val="24"/>
                <w:szCs w:val="24"/>
              </w:rPr>
              <w:t>Artículo</w:t>
            </w:r>
            <w:r>
              <w:rPr>
                <w:rFonts w:ascii="Arial" w:hAnsi="Arial" w:cs="Arial"/>
                <w:color w:val="000080"/>
                <w:sz w:val="24"/>
                <w:szCs w:val="24"/>
              </w:rPr>
              <w:t xml:space="preserve"> </w:t>
            </w:r>
            <w:r>
              <w:rPr>
                <w:rFonts w:ascii="Arial" w:eastAsia="Times New Roman" w:hAnsi="Arial" w:cs="Arial"/>
                <w:color w:val="333333"/>
                <w:sz w:val="24"/>
                <w:szCs w:val="24"/>
              </w:rPr>
              <w:t xml:space="preserve">16. </w:t>
            </w:r>
            <w:bookmarkEnd w:id="0"/>
            <w:r>
              <w:rPr>
                <w:rFonts w:ascii="Arial" w:eastAsia="Times New Roman" w:hAnsi="Arial" w:cs="Arial"/>
                <w:color w:val="333333"/>
                <w:sz w:val="24"/>
                <w:szCs w:val="24"/>
              </w:rPr>
              <w:t>De la modificación unilateral; Articulo  17 de la terminación unilateral; Articulo 18 de la   caducidad y sus efectos; Articulo 24 de los principios de transparencia;  Articulo de 28  de la interpretación de las reglas contractuales; Articulo 29 el deber  de la selección objetiva; Articulo 41 del perfeccionamiento del contrato; Articulo 44   de las causales de nulidad absoluta; Articulo 52 de la responsabilidad de los contratistas;   en especial el decreto 2170 de 2002 en sus Artículos: Artículo 6°. De la consulta de precios o condiciones del  mercado; Artículo 7°. Del anticipo en la contratación y; Artículo 8°. De los estudios previos.</w:t>
            </w:r>
          </w:p>
          <w:p w:rsidR="00793650" w:rsidRDefault="00793650">
            <w:pPr>
              <w:spacing w:after="0" w:line="240" w:lineRule="auto"/>
              <w:ind w:left="720" w:hanging="360"/>
              <w:jc w:val="both"/>
            </w:pPr>
          </w:p>
          <w:p w:rsidR="00793650" w:rsidRDefault="00793650">
            <w:pPr>
              <w:numPr>
                <w:ilvl w:val="0"/>
                <w:numId w:val="1"/>
              </w:numPr>
              <w:spacing w:after="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Para las c</w:t>
            </w:r>
            <w:r w:rsidR="00D4434A">
              <w:rPr>
                <w:rFonts w:ascii="Arial" w:eastAsia="Times New Roman" w:hAnsi="Arial" w:cs="Arial"/>
                <w:color w:val="333333"/>
                <w:sz w:val="24"/>
                <w:szCs w:val="24"/>
              </w:rPr>
              <w:t xml:space="preserve">ompras de materiales y suministro, de Equipos  a los diferentes </w:t>
            </w:r>
            <w:r w:rsidR="004C4780">
              <w:rPr>
                <w:rFonts w:ascii="Arial" w:eastAsia="Times New Roman" w:hAnsi="Arial" w:cs="Arial"/>
                <w:color w:val="333333"/>
                <w:sz w:val="24"/>
                <w:szCs w:val="24"/>
              </w:rPr>
              <w:t xml:space="preserve"> proveedores</w:t>
            </w:r>
            <w:r>
              <w:rPr>
                <w:rFonts w:ascii="Arial" w:eastAsia="Times New Roman" w:hAnsi="Arial" w:cs="Arial"/>
                <w:color w:val="333333"/>
                <w:sz w:val="24"/>
                <w:szCs w:val="24"/>
              </w:rPr>
              <w:t>, el p</w:t>
            </w:r>
            <w:r w:rsidR="00584643">
              <w:rPr>
                <w:rFonts w:ascii="Arial" w:eastAsia="Times New Roman" w:hAnsi="Arial" w:cs="Arial"/>
                <w:color w:val="333333"/>
                <w:sz w:val="24"/>
                <w:szCs w:val="24"/>
              </w:rPr>
              <w:t xml:space="preserve">rocedimiento será realizado por </w:t>
            </w:r>
            <w:r>
              <w:rPr>
                <w:rFonts w:ascii="Arial" w:eastAsia="Times New Roman" w:hAnsi="Arial" w:cs="Arial"/>
                <w:color w:val="333333"/>
                <w:sz w:val="24"/>
                <w:szCs w:val="24"/>
              </w:rPr>
              <w:t>medio  la contr</w:t>
            </w:r>
            <w:r w:rsidR="004C4780">
              <w:rPr>
                <w:rFonts w:ascii="Arial" w:eastAsia="Times New Roman" w:hAnsi="Arial" w:cs="Arial"/>
                <w:color w:val="333333"/>
                <w:sz w:val="24"/>
                <w:szCs w:val="24"/>
              </w:rPr>
              <w:t>atación y la  realización de diferentes cotizaciones   con diferentes proveedores</w:t>
            </w:r>
            <w:r>
              <w:rPr>
                <w:rFonts w:ascii="Arial" w:eastAsia="Times New Roman" w:hAnsi="Arial" w:cs="Arial"/>
                <w:color w:val="333333"/>
                <w:sz w:val="24"/>
                <w:szCs w:val="24"/>
              </w:rPr>
              <w:t xml:space="preserve"> que cumplan con los requisitos </w:t>
            </w:r>
            <w:r w:rsidR="004C4780">
              <w:rPr>
                <w:rFonts w:ascii="Arial" w:eastAsia="Times New Roman" w:hAnsi="Arial" w:cs="Arial"/>
                <w:color w:val="333333"/>
                <w:sz w:val="24"/>
                <w:szCs w:val="24"/>
              </w:rPr>
              <w:t xml:space="preserve">legales, atención, calidad, garantía y oportunidad en la adquisición </w:t>
            </w:r>
            <w:r>
              <w:rPr>
                <w:rFonts w:ascii="Arial" w:eastAsia="Times New Roman" w:hAnsi="Arial" w:cs="Arial"/>
                <w:color w:val="333333"/>
                <w:sz w:val="24"/>
                <w:szCs w:val="24"/>
              </w:rPr>
              <w:t xml:space="preserve"> de l</w:t>
            </w:r>
            <w:r w:rsidR="004C4780">
              <w:rPr>
                <w:rFonts w:ascii="Arial" w:eastAsia="Times New Roman" w:hAnsi="Arial" w:cs="Arial"/>
                <w:color w:val="333333"/>
                <w:sz w:val="24"/>
                <w:szCs w:val="24"/>
              </w:rPr>
              <w:t>os insumos  y productos</w:t>
            </w:r>
            <w:r>
              <w:rPr>
                <w:rFonts w:ascii="Arial" w:eastAsia="Times New Roman" w:hAnsi="Arial" w:cs="Arial"/>
                <w:color w:val="333333"/>
                <w:sz w:val="24"/>
                <w:szCs w:val="24"/>
              </w:rPr>
              <w:t>.</w:t>
            </w:r>
          </w:p>
          <w:p w:rsidR="00793650" w:rsidRDefault="00793650">
            <w:pPr>
              <w:spacing w:after="0" w:line="240" w:lineRule="auto"/>
              <w:ind w:left="708"/>
              <w:jc w:val="both"/>
              <w:rPr>
                <w:rFonts w:ascii="Arial" w:eastAsia="Times New Roman" w:hAnsi="Arial" w:cs="Arial"/>
                <w:color w:val="333333"/>
                <w:sz w:val="24"/>
                <w:szCs w:val="24"/>
              </w:rPr>
            </w:pPr>
          </w:p>
          <w:p w:rsidR="00793650" w:rsidRDefault="00793650">
            <w:pPr>
              <w:spacing w:after="0" w:line="240" w:lineRule="auto"/>
              <w:jc w:val="both"/>
              <w:rPr>
                <w:rFonts w:ascii="Arial" w:eastAsia="Times New Roman" w:hAnsi="Arial" w:cs="Arial"/>
                <w:color w:val="333333"/>
                <w:sz w:val="24"/>
                <w:szCs w:val="24"/>
              </w:rPr>
            </w:pPr>
          </w:p>
          <w:p w:rsidR="00793650" w:rsidRPr="004C4780" w:rsidRDefault="004C4780" w:rsidP="004C4780">
            <w:pPr>
              <w:numPr>
                <w:ilvl w:val="0"/>
                <w:numId w:val="1"/>
              </w:numPr>
              <w:spacing w:after="0" w:line="240" w:lineRule="auto"/>
              <w:ind w:left="714" w:hanging="357"/>
              <w:jc w:val="both"/>
              <w:rPr>
                <w:rFonts w:ascii="Arial" w:eastAsia="Times New Roman" w:hAnsi="Arial" w:cs="Arial"/>
                <w:color w:val="333333"/>
                <w:sz w:val="24"/>
                <w:szCs w:val="24"/>
              </w:rPr>
            </w:pPr>
            <w:r>
              <w:rPr>
                <w:rFonts w:ascii="Arial" w:eastAsia="Times New Roman" w:hAnsi="Arial" w:cs="Arial"/>
                <w:color w:val="333333"/>
                <w:sz w:val="24"/>
                <w:szCs w:val="24"/>
              </w:rPr>
              <w:t xml:space="preserve">Para la  entrega de los diferentes, Bienes y Servicios, </w:t>
            </w:r>
            <w:r w:rsidR="00793650">
              <w:rPr>
                <w:rFonts w:ascii="Arial" w:eastAsia="Times New Roman" w:hAnsi="Arial" w:cs="Arial"/>
                <w:color w:val="333333"/>
                <w:sz w:val="24"/>
                <w:szCs w:val="24"/>
              </w:rPr>
              <w:t xml:space="preserve">estos deben ser solicitados  </w:t>
            </w:r>
            <w:r>
              <w:rPr>
                <w:rFonts w:ascii="Arial" w:eastAsia="Times New Roman" w:hAnsi="Arial" w:cs="Arial"/>
                <w:color w:val="333333"/>
                <w:sz w:val="24"/>
                <w:szCs w:val="24"/>
              </w:rPr>
              <w:t xml:space="preserve">por el </w:t>
            </w:r>
            <w:r w:rsidR="00CF69E9">
              <w:rPr>
                <w:rFonts w:ascii="Arial" w:eastAsia="Times New Roman" w:hAnsi="Arial" w:cs="Arial"/>
                <w:color w:val="333333"/>
                <w:sz w:val="24"/>
                <w:szCs w:val="24"/>
              </w:rPr>
              <w:t>Dir</w:t>
            </w:r>
            <w:r>
              <w:rPr>
                <w:rFonts w:ascii="Arial" w:eastAsia="Times New Roman" w:hAnsi="Arial" w:cs="Arial"/>
                <w:color w:val="333333"/>
                <w:sz w:val="24"/>
                <w:szCs w:val="24"/>
              </w:rPr>
              <w:t xml:space="preserve">ector  </w:t>
            </w:r>
            <w:r w:rsidR="00793650">
              <w:rPr>
                <w:rFonts w:ascii="Arial" w:eastAsia="Times New Roman" w:hAnsi="Arial" w:cs="Arial"/>
                <w:color w:val="333333"/>
                <w:sz w:val="24"/>
                <w:szCs w:val="24"/>
              </w:rPr>
              <w:t xml:space="preserve"> y al momento de recibir </w:t>
            </w:r>
            <w:r>
              <w:rPr>
                <w:rFonts w:ascii="Arial" w:eastAsia="Times New Roman" w:hAnsi="Arial" w:cs="Arial"/>
                <w:color w:val="333333"/>
                <w:sz w:val="24"/>
                <w:szCs w:val="24"/>
              </w:rPr>
              <w:t>deberán</w:t>
            </w:r>
            <w:r w:rsidR="00793650">
              <w:rPr>
                <w:rFonts w:ascii="Arial" w:eastAsia="Times New Roman" w:hAnsi="Arial" w:cs="Arial"/>
                <w:color w:val="333333"/>
                <w:sz w:val="24"/>
                <w:szCs w:val="24"/>
              </w:rPr>
              <w:t xml:space="preserve"> emitir un certificado  de recibido a </w:t>
            </w:r>
            <w:r>
              <w:rPr>
                <w:rFonts w:ascii="Arial" w:eastAsia="Times New Roman" w:hAnsi="Arial" w:cs="Arial"/>
                <w:color w:val="333333"/>
                <w:sz w:val="24"/>
                <w:szCs w:val="24"/>
              </w:rPr>
              <w:t>satisfacción</w:t>
            </w:r>
            <w:r w:rsidR="00793650">
              <w:rPr>
                <w:rFonts w:ascii="Arial" w:eastAsia="Times New Roman" w:hAnsi="Arial" w:cs="Arial"/>
                <w:color w:val="333333"/>
                <w:sz w:val="24"/>
                <w:szCs w:val="24"/>
              </w:rPr>
              <w:t>.</w:t>
            </w:r>
          </w:p>
          <w:p w:rsidR="00793650" w:rsidRDefault="00793650">
            <w:pPr>
              <w:spacing w:before="280" w:after="0" w:line="240" w:lineRule="auto"/>
              <w:ind w:left="720" w:hanging="360"/>
              <w:jc w:val="both"/>
              <w:rPr>
                <w:rFonts w:ascii="Arial" w:eastAsia="Times New Roman" w:hAnsi="Arial" w:cs="Arial"/>
                <w:color w:val="333333"/>
                <w:sz w:val="24"/>
                <w:szCs w:val="24"/>
              </w:rPr>
            </w:pPr>
          </w:p>
          <w:p w:rsidR="00793650" w:rsidRDefault="00793650">
            <w:pPr>
              <w:numPr>
                <w:ilvl w:val="0"/>
                <w:numId w:val="1"/>
              </w:numPr>
              <w:spacing w:after="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En el Plan de Compras se identificarán los rubros a los cuales se les realizará las compras, el detallado quedara plasmado y reflejado en contabilidad.</w:t>
            </w:r>
          </w:p>
          <w:p w:rsidR="00793650" w:rsidRDefault="00793650">
            <w:pPr>
              <w:spacing w:after="0" w:line="240" w:lineRule="auto"/>
              <w:ind w:left="720" w:hanging="360"/>
              <w:jc w:val="both"/>
              <w:rPr>
                <w:rFonts w:ascii="Arial" w:eastAsia="Times New Roman" w:hAnsi="Arial" w:cs="Arial"/>
                <w:color w:val="333333"/>
                <w:sz w:val="24"/>
                <w:szCs w:val="24"/>
              </w:rPr>
            </w:pPr>
          </w:p>
          <w:p w:rsidR="00793650" w:rsidRDefault="00793650">
            <w:pPr>
              <w:numPr>
                <w:ilvl w:val="0"/>
                <w:numId w:val="1"/>
              </w:numPr>
              <w:spacing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Las órdenes de compra serán firmadas por el repre</w:t>
            </w:r>
            <w:r w:rsidR="004C4780">
              <w:rPr>
                <w:rFonts w:ascii="Arial" w:eastAsia="Times New Roman" w:hAnsi="Arial" w:cs="Arial"/>
                <w:color w:val="333333"/>
                <w:sz w:val="24"/>
                <w:szCs w:val="24"/>
              </w:rPr>
              <w:t xml:space="preserve">sentante legal </w:t>
            </w:r>
            <w:r w:rsidR="00CF69E9">
              <w:rPr>
                <w:rFonts w:ascii="Arial" w:eastAsia="Times New Roman" w:hAnsi="Arial" w:cs="Arial"/>
                <w:color w:val="333333"/>
                <w:sz w:val="24"/>
                <w:szCs w:val="24"/>
              </w:rPr>
              <w:t>del Centro.</w:t>
            </w:r>
          </w:p>
          <w:p w:rsidR="00233FD6" w:rsidRDefault="00233FD6" w:rsidP="00233FD6">
            <w:pPr>
              <w:pStyle w:val="Prrafodelista"/>
              <w:rPr>
                <w:rFonts w:ascii="Arial" w:eastAsia="Times New Roman" w:hAnsi="Arial" w:cs="Arial"/>
                <w:color w:val="333333"/>
                <w:sz w:val="24"/>
                <w:szCs w:val="24"/>
              </w:rPr>
            </w:pPr>
          </w:p>
          <w:p w:rsidR="00233FD6" w:rsidRDefault="00233FD6" w:rsidP="00233FD6">
            <w:pPr>
              <w:spacing w:after="280" w:line="240" w:lineRule="auto"/>
              <w:jc w:val="both"/>
              <w:rPr>
                <w:rFonts w:ascii="Arial" w:eastAsia="Times New Roman" w:hAnsi="Arial" w:cs="Arial"/>
                <w:color w:val="333333"/>
                <w:sz w:val="24"/>
                <w:szCs w:val="24"/>
              </w:rPr>
            </w:pPr>
          </w:p>
          <w:p w:rsidR="00233FD6" w:rsidRDefault="00233FD6" w:rsidP="00233FD6">
            <w:pPr>
              <w:spacing w:after="280" w:line="240" w:lineRule="auto"/>
              <w:jc w:val="both"/>
              <w:rPr>
                <w:rFonts w:ascii="Arial" w:eastAsia="Times New Roman" w:hAnsi="Arial" w:cs="Arial"/>
                <w:color w:val="333333"/>
                <w:sz w:val="24"/>
                <w:szCs w:val="24"/>
              </w:rPr>
            </w:pPr>
          </w:p>
          <w:p w:rsidR="00233FD6" w:rsidRDefault="00233FD6" w:rsidP="00233FD6">
            <w:pPr>
              <w:spacing w:after="280" w:line="240" w:lineRule="auto"/>
              <w:jc w:val="both"/>
              <w:rPr>
                <w:rFonts w:ascii="Arial" w:eastAsia="Times New Roman" w:hAnsi="Arial" w:cs="Arial"/>
                <w:color w:val="333333"/>
                <w:sz w:val="24"/>
                <w:szCs w:val="24"/>
              </w:rPr>
            </w:pPr>
          </w:p>
          <w:p w:rsidR="00233FD6" w:rsidRDefault="00233FD6" w:rsidP="00233FD6">
            <w:pPr>
              <w:spacing w:after="280" w:line="240" w:lineRule="auto"/>
              <w:jc w:val="both"/>
              <w:rPr>
                <w:rFonts w:ascii="Arial" w:eastAsia="Times New Roman" w:hAnsi="Arial" w:cs="Arial"/>
                <w:color w:val="333333"/>
                <w:sz w:val="24"/>
                <w:szCs w:val="24"/>
              </w:rPr>
            </w:pPr>
          </w:p>
          <w:p w:rsidR="00233FD6" w:rsidRDefault="00233FD6" w:rsidP="00233FD6">
            <w:pPr>
              <w:spacing w:after="280" w:line="240" w:lineRule="auto"/>
              <w:jc w:val="both"/>
              <w:rPr>
                <w:rFonts w:ascii="Arial" w:eastAsia="Times New Roman" w:hAnsi="Arial" w:cs="Arial"/>
                <w:color w:val="333333"/>
                <w:sz w:val="24"/>
                <w:szCs w:val="24"/>
              </w:rPr>
            </w:pPr>
          </w:p>
          <w:p w:rsidR="00793650" w:rsidRDefault="00793650">
            <w:pPr>
              <w:numPr>
                <w:ilvl w:val="1"/>
                <w:numId w:val="2"/>
              </w:numPr>
              <w:spacing w:after="280" w:line="240" w:lineRule="auto"/>
              <w:rPr>
                <w:rFonts w:ascii="Arial" w:eastAsia="Times New Roman" w:hAnsi="Arial" w:cs="Arial"/>
                <w:b/>
                <w:bCs/>
                <w:color w:val="333333"/>
                <w:sz w:val="24"/>
                <w:szCs w:val="24"/>
              </w:rPr>
            </w:pPr>
            <w:r>
              <w:rPr>
                <w:rFonts w:ascii="Arial" w:eastAsia="Times New Roman" w:hAnsi="Arial" w:cs="Arial"/>
                <w:b/>
                <w:bCs/>
                <w:color w:val="333333"/>
                <w:sz w:val="24"/>
                <w:szCs w:val="24"/>
              </w:rPr>
              <w:t xml:space="preserve"> Metodología para su Formulación </w:t>
            </w:r>
          </w:p>
          <w:p w:rsidR="00793650" w:rsidRDefault="00793650">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Para la formulación de Plan de Compras se toman los datos históricos de consumo, los cuales sirven como referencia del comportamiento de cada una de las adquisi</w:t>
            </w:r>
            <w:r w:rsidR="00CF69E9">
              <w:rPr>
                <w:rFonts w:ascii="Arial" w:eastAsia="Times New Roman" w:hAnsi="Arial" w:cs="Arial"/>
                <w:color w:val="333333"/>
                <w:sz w:val="24"/>
                <w:szCs w:val="24"/>
              </w:rPr>
              <w:t>ciones realizadas por el Centro.</w:t>
            </w:r>
          </w:p>
          <w:p w:rsidR="00793650" w:rsidRDefault="00793650">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Las necesidades y comprom</w:t>
            </w:r>
            <w:r w:rsidR="004C4780">
              <w:rPr>
                <w:rFonts w:ascii="Arial" w:eastAsia="Times New Roman" w:hAnsi="Arial" w:cs="Arial"/>
                <w:color w:val="333333"/>
                <w:sz w:val="24"/>
                <w:szCs w:val="24"/>
              </w:rPr>
              <w:t>isos adquirido</w:t>
            </w:r>
            <w:r w:rsidR="001804E7">
              <w:rPr>
                <w:rFonts w:ascii="Arial" w:eastAsia="Times New Roman" w:hAnsi="Arial" w:cs="Arial"/>
                <w:color w:val="333333"/>
                <w:sz w:val="24"/>
                <w:szCs w:val="24"/>
              </w:rPr>
              <w:t>s por</w:t>
            </w:r>
            <w:r w:rsidR="00CF69E9">
              <w:rPr>
                <w:rFonts w:ascii="Arial" w:eastAsia="Times New Roman" w:hAnsi="Arial" w:cs="Arial"/>
                <w:color w:val="333333"/>
                <w:sz w:val="24"/>
                <w:szCs w:val="24"/>
              </w:rPr>
              <w:t xml:space="preserve"> el CENTRO EDUCAT</w:t>
            </w:r>
            <w:r w:rsidR="003B2A83">
              <w:rPr>
                <w:rFonts w:ascii="Arial" w:eastAsia="Times New Roman" w:hAnsi="Arial" w:cs="Arial"/>
                <w:color w:val="333333"/>
                <w:sz w:val="24"/>
                <w:szCs w:val="24"/>
              </w:rPr>
              <w:t>IVO FLECHA y sus respectivas sedes</w:t>
            </w:r>
            <w:r w:rsidRPr="001804E7">
              <w:rPr>
                <w:rFonts w:ascii="Arial" w:eastAsia="Times New Roman" w:hAnsi="Arial" w:cs="Arial"/>
                <w:b/>
                <w:color w:val="333333"/>
                <w:sz w:val="24"/>
                <w:szCs w:val="24"/>
              </w:rPr>
              <w:t>,</w:t>
            </w:r>
            <w:r>
              <w:rPr>
                <w:rFonts w:ascii="Arial" w:eastAsia="Times New Roman" w:hAnsi="Arial" w:cs="Arial"/>
                <w:color w:val="333333"/>
                <w:sz w:val="24"/>
                <w:szCs w:val="24"/>
              </w:rPr>
              <w:t xml:space="preserve"> así como las diferentes contrataciones de servicios y adquisición de bienes, teniendo en cuenta la actualización y renovaciones de equipos, software, materiales y suministros, necesarios para el corre</w:t>
            </w:r>
            <w:r w:rsidR="003B2A83">
              <w:rPr>
                <w:rFonts w:ascii="Arial" w:eastAsia="Times New Roman" w:hAnsi="Arial" w:cs="Arial"/>
                <w:color w:val="333333"/>
                <w:sz w:val="24"/>
                <w:szCs w:val="24"/>
              </w:rPr>
              <w:t>cto funcionamiento del centro educativo</w:t>
            </w:r>
            <w:r>
              <w:rPr>
                <w:rFonts w:ascii="Arial" w:eastAsia="Times New Roman" w:hAnsi="Arial" w:cs="Arial"/>
                <w:color w:val="333333"/>
                <w:sz w:val="24"/>
                <w:szCs w:val="24"/>
              </w:rPr>
              <w:t xml:space="preserve">. </w:t>
            </w:r>
          </w:p>
          <w:p w:rsidR="00793650" w:rsidRDefault="00793650">
            <w:pPr>
              <w:numPr>
                <w:ilvl w:val="0"/>
                <w:numId w:val="2"/>
              </w:numPr>
              <w:spacing w:before="280" w:after="280" w:line="240" w:lineRule="auto"/>
              <w:rPr>
                <w:rFonts w:ascii="Arial" w:eastAsia="Times New Roman" w:hAnsi="Arial" w:cs="Arial"/>
                <w:b/>
                <w:bCs/>
                <w:color w:val="333333"/>
                <w:sz w:val="24"/>
                <w:szCs w:val="24"/>
              </w:rPr>
            </w:pPr>
            <w:r>
              <w:rPr>
                <w:rFonts w:ascii="Arial" w:eastAsia="Times New Roman" w:hAnsi="Arial" w:cs="Arial"/>
                <w:b/>
                <w:bCs/>
                <w:color w:val="333333"/>
                <w:sz w:val="24"/>
                <w:szCs w:val="24"/>
              </w:rPr>
              <w:t xml:space="preserve"> PLAN DE COMPRAS</w:t>
            </w:r>
          </w:p>
          <w:p w:rsidR="00793650" w:rsidRDefault="00793650">
            <w:pPr>
              <w:spacing w:before="280" w:after="280" w:line="240" w:lineRule="auto"/>
              <w:jc w:val="both"/>
              <w:rPr>
                <w:rFonts w:ascii="Arial" w:eastAsia="Times New Roman" w:hAnsi="Arial" w:cs="Arial"/>
                <w:b/>
                <w:bCs/>
                <w:color w:val="333333"/>
                <w:sz w:val="24"/>
                <w:szCs w:val="24"/>
              </w:rPr>
            </w:pPr>
            <w:r>
              <w:rPr>
                <w:rFonts w:ascii="Arial" w:eastAsia="Times New Roman" w:hAnsi="Arial" w:cs="Arial"/>
                <w:color w:val="333333"/>
                <w:sz w:val="24"/>
                <w:szCs w:val="24"/>
              </w:rPr>
              <w:t xml:space="preserve">El Plan de Compras se elaboró teniendo en cuenta los principios de economía, imparcialidad, eficiencia, necesidad, calidad y efectividad, con el fin de garantizar el adecuado funcionamiento  y desarrollo </w:t>
            </w:r>
            <w:r w:rsidR="003B2A83">
              <w:rPr>
                <w:rFonts w:ascii="Arial" w:eastAsia="Times New Roman" w:hAnsi="Arial" w:cs="Arial"/>
                <w:color w:val="333333"/>
                <w:sz w:val="24"/>
                <w:szCs w:val="24"/>
              </w:rPr>
              <w:t>de las actividades del centro educativo</w:t>
            </w:r>
            <w:r>
              <w:rPr>
                <w:rFonts w:ascii="Arial" w:eastAsia="Times New Roman" w:hAnsi="Arial" w:cs="Arial"/>
                <w:color w:val="333333"/>
                <w:sz w:val="24"/>
                <w:szCs w:val="24"/>
              </w:rPr>
              <w:t xml:space="preserve"> y dentro </w:t>
            </w:r>
            <w:r w:rsidR="003B2A83">
              <w:rPr>
                <w:rFonts w:ascii="Arial" w:eastAsia="Times New Roman" w:hAnsi="Arial" w:cs="Arial"/>
                <w:color w:val="333333"/>
                <w:sz w:val="24"/>
                <w:szCs w:val="24"/>
              </w:rPr>
              <w:t xml:space="preserve">de los parámetros de cantidad y </w:t>
            </w:r>
            <w:r>
              <w:rPr>
                <w:rFonts w:ascii="Arial" w:eastAsia="Times New Roman" w:hAnsi="Arial" w:cs="Arial"/>
                <w:color w:val="333333"/>
                <w:sz w:val="24"/>
                <w:szCs w:val="24"/>
              </w:rPr>
              <w:t>oportunidad</w:t>
            </w:r>
            <w:r w:rsidR="003B2A83">
              <w:rPr>
                <w:rFonts w:ascii="Arial" w:eastAsia="Times New Roman" w:hAnsi="Arial" w:cs="Arial"/>
                <w:color w:val="333333"/>
                <w:sz w:val="24"/>
                <w:szCs w:val="24"/>
              </w:rPr>
              <w:t xml:space="preserve"> en busca de un mejoramiento oportuno.  </w:t>
            </w:r>
            <w:r>
              <w:rPr>
                <w:rFonts w:ascii="Arial" w:eastAsia="Times New Roman" w:hAnsi="Arial" w:cs="Arial"/>
                <w:color w:val="333333"/>
                <w:sz w:val="24"/>
                <w:szCs w:val="24"/>
              </w:rPr>
              <w:t xml:space="preserve">. </w:t>
            </w:r>
            <w:r>
              <w:rPr>
                <w:rFonts w:ascii="Arial" w:eastAsia="Times New Roman" w:hAnsi="Arial" w:cs="Arial"/>
                <w:color w:val="333333"/>
                <w:sz w:val="24"/>
                <w:szCs w:val="24"/>
              </w:rPr>
              <w:br/>
            </w:r>
            <w:r>
              <w:rPr>
                <w:rFonts w:ascii="Arial" w:eastAsia="Times New Roman" w:hAnsi="Arial" w:cs="Arial"/>
                <w:color w:val="333333"/>
                <w:sz w:val="24"/>
                <w:szCs w:val="24"/>
              </w:rPr>
              <w:br/>
            </w:r>
            <w:r>
              <w:rPr>
                <w:rFonts w:ascii="Arial" w:eastAsia="Times New Roman" w:hAnsi="Arial" w:cs="Arial"/>
                <w:b/>
                <w:bCs/>
                <w:color w:val="333333"/>
                <w:sz w:val="24"/>
                <w:szCs w:val="24"/>
              </w:rPr>
              <w:t>2.1.  Responsables</w:t>
            </w:r>
          </w:p>
          <w:p w:rsidR="00793650" w:rsidRDefault="005F76E0">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E</w:t>
            </w:r>
            <w:r w:rsidR="0025321B">
              <w:rPr>
                <w:rFonts w:ascii="Arial" w:eastAsia="Times New Roman" w:hAnsi="Arial" w:cs="Arial"/>
                <w:color w:val="333333"/>
                <w:sz w:val="24"/>
                <w:szCs w:val="24"/>
              </w:rPr>
              <w:t>l Consejo Directivo de</w:t>
            </w:r>
            <w:r w:rsidR="00CF69E9">
              <w:rPr>
                <w:rFonts w:ascii="Arial" w:eastAsia="Times New Roman" w:hAnsi="Arial" w:cs="Arial"/>
                <w:color w:val="333333"/>
                <w:sz w:val="24"/>
                <w:szCs w:val="24"/>
              </w:rPr>
              <w:t>l</w:t>
            </w:r>
            <w:r w:rsidR="0025321B">
              <w:rPr>
                <w:rFonts w:ascii="Arial" w:eastAsia="Times New Roman" w:hAnsi="Arial" w:cs="Arial"/>
                <w:color w:val="333333"/>
                <w:sz w:val="24"/>
                <w:szCs w:val="24"/>
              </w:rPr>
              <w:t xml:space="preserve"> </w:t>
            </w:r>
            <w:r w:rsidR="00CF69E9">
              <w:rPr>
                <w:rFonts w:ascii="Arial" w:eastAsia="Times New Roman" w:hAnsi="Arial" w:cs="Arial"/>
                <w:color w:val="333333"/>
                <w:sz w:val="24"/>
                <w:szCs w:val="24"/>
              </w:rPr>
              <w:t>CENTRO EDUCATIVO</w:t>
            </w:r>
            <w:r w:rsidR="00836F73">
              <w:rPr>
                <w:rFonts w:ascii="Arial" w:eastAsia="Times New Roman" w:hAnsi="Arial" w:cs="Arial"/>
                <w:color w:val="333333"/>
                <w:sz w:val="24"/>
                <w:szCs w:val="24"/>
              </w:rPr>
              <w:t xml:space="preserve"> </w:t>
            </w:r>
            <w:r w:rsidR="003B2A83">
              <w:rPr>
                <w:rFonts w:ascii="Arial" w:eastAsia="Times New Roman" w:hAnsi="Arial" w:cs="Arial"/>
                <w:color w:val="333333"/>
                <w:sz w:val="24"/>
                <w:szCs w:val="24"/>
              </w:rPr>
              <w:t>FLECHA</w:t>
            </w:r>
            <w:r w:rsidR="00CF69E9">
              <w:rPr>
                <w:rFonts w:ascii="Arial" w:eastAsia="Times New Roman" w:hAnsi="Arial" w:cs="Arial"/>
                <w:color w:val="333333"/>
                <w:sz w:val="24"/>
                <w:szCs w:val="24"/>
              </w:rPr>
              <w:t xml:space="preserve"> </w:t>
            </w:r>
            <w:r w:rsidR="00F31DC8">
              <w:rPr>
                <w:rFonts w:ascii="Arial" w:eastAsia="Times New Roman" w:hAnsi="Arial" w:cs="Arial"/>
                <w:color w:val="333333"/>
                <w:sz w:val="24"/>
                <w:szCs w:val="24"/>
              </w:rPr>
              <w:t xml:space="preserve">  delegó a</w:t>
            </w:r>
            <w:r w:rsidR="00DB5A15">
              <w:rPr>
                <w:rFonts w:ascii="Arial" w:eastAsia="Times New Roman" w:hAnsi="Arial" w:cs="Arial"/>
                <w:color w:val="333333"/>
                <w:sz w:val="24"/>
                <w:szCs w:val="24"/>
              </w:rPr>
              <w:t>l</w:t>
            </w:r>
            <w:r w:rsidR="00F31DC8">
              <w:rPr>
                <w:rFonts w:ascii="Arial" w:eastAsia="Times New Roman" w:hAnsi="Arial" w:cs="Arial"/>
                <w:color w:val="333333"/>
                <w:sz w:val="24"/>
                <w:szCs w:val="24"/>
              </w:rPr>
              <w:t xml:space="preserve"> </w:t>
            </w:r>
            <w:r w:rsidR="0025321B">
              <w:rPr>
                <w:rFonts w:ascii="Arial" w:eastAsia="Times New Roman" w:hAnsi="Arial" w:cs="Arial"/>
                <w:color w:val="333333"/>
                <w:sz w:val="24"/>
                <w:szCs w:val="24"/>
              </w:rPr>
              <w:t xml:space="preserve"> </w:t>
            </w:r>
            <w:r w:rsidR="00CF69E9">
              <w:rPr>
                <w:rFonts w:ascii="Arial" w:eastAsia="Times New Roman" w:hAnsi="Arial" w:cs="Arial"/>
                <w:color w:val="333333"/>
                <w:sz w:val="24"/>
                <w:szCs w:val="24"/>
              </w:rPr>
              <w:t>Dir</w:t>
            </w:r>
            <w:r w:rsidR="0025321B">
              <w:rPr>
                <w:rFonts w:ascii="Arial" w:eastAsia="Times New Roman" w:hAnsi="Arial" w:cs="Arial"/>
                <w:color w:val="333333"/>
                <w:sz w:val="24"/>
                <w:szCs w:val="24"/>
              </w:rPr>
              <w:t>ector y amparado en el d</w:t>
            </w:r>
            <w:r w:rsidR="00936A8A">
              <w:rPr>
                <w:rFonts w:ascii="Arial" w:eastAsia="Times New Roman" w:hAnsi="Arial" w:cs="Arial"/>
                <w:color w:val="333333"/>
                <w:sz w:val="24"/>
                <w:szCs w:val="24"/>
              </w:rPr>
              <w:t>ecreto 4791 DE DICIEMBRE 19 DE 2008</w:t>
            </w:r>
            <w:r w:rsidR="0025321B">
              <w:rPr>
                <w:rFonts w:ascii="Arial" w:eastAsia="Times New Roman" w:hAnsi="Arial" w:cs="Arial"/>
                <w:color w:val="333333"/>
                <w:sz w:val="24"/>
                <w:szCs w:val="24"/>
              </w:rPr>
              <w:t xml:space="preserve">, </w:t>
            </w:r>
            <w:r w:rsidR="00793650">
              <w:rPr>
                <w:rFonts w:ascii="Arial" w:eastAsia="Times New Roman" w:hAnsi="Arial" w:cs="Arial"/>
                <w:color w:val="333333"/>
                <w:sz w:val="24"/>
                <w:szCs w:val="24"/>
              </w:rPr>
              <w:t xml:space="preserve"> la ordenación y ejecución del gasto, en desarrollo de las apropiaciones inco</w:t>
            </w:r>
            <w:r w:rsidR="0025321B">
              <w:rPr>
                <w:rFonts w:ascii="Arial" w:eastAsia="Times New Roman" w:hAnsi="Arial" w:cs="Arial"/>
                <w:color w:val="333333"/>
                <w:sz w:val="24"/>
                <w:szCs w:val="24"/>
              </w:rPr>
              <w:t>rporada</w:t>
            </w:r>
            <w:r>
              <w:rPr>
                <w:rFonts w:ascii="Arial" w:eastAsia="Times New Roman" w:hAnsi="Arial" w:cs="Arial"/>
                <w:color w:val="333333"/>
                <w:sz w:val="24"/>
                <w:szCs w:val="24"/>
              </w:rPr>
              <w:t xml:space="preserve">s para </w:t>
            </w:r>
            <w:r w:rsidR="00CF69E9">
              <w:rPr>
                <w:rFonts w:ascii="Arial" w:eastAsia="Times New Roman" w:hAnsi="Arial" w:cs="Arial"/>
                <w:color w:val="333333"/>
                <w:sz w:val="24"/>
                <w:szCs w:val="24"/>
              </w:rPr>
              <w:t>el CENTRO EDUCATIVO</w:t>
            </w:r>
            <w:r w:rsidR="00836F73">
              <w:rPr>
                <w:rFonts w:ascii="Arial" w:eastAsia="Times New Roman" w:hAnsi="Arial" w:cs="Arial"/>
                <w:color w:val="333333"/>
                <w:sz w:val="24"/>
                <w:szCs w:val="24"/>
              </w:rPr>
              <w:t xml:space="preserve"> </w:t>
            </w:r>
            <w:r w:rsidR="003B2A83">
              <w:rPr>
                <w:rFonts w:ascii="Arial" w:eastAsia="Times New Roman" w:hAnsi="Arial" w:cs="Arial"/>
                <w:color w:val="333333"/>
                <w:sz w:val="24"/>
                <w:szCs w:val="24"/>
              </w:rPr>
              <w:t>FLECHA</w:t>
            </w:r>
            <w:r w:rsidR="00836F73">
              <w:rPr>
                <w:rFonts w:ascii="Arial" w:eastAsia="Times New Roman" w:hAnsi="Arial" w:cs="Arial"/>
                <w:color w:val="333333"/>
                <w:sz w:val="24"/>
                <w:szCs w:val="24"/>
              </w:rPr>
              <w:t xml:space="preserve">   </w:t>
            </w:r>
            <w:r w:rsidR="00793650">
              <w:rPr>
                <w:rFonts w:ascii="Arial" w:eastAsia="Times New Roman" w:hAnsi="Arial" w:cs="Arial"/>
                <w:color w:val="333333"/>
                <w:sz w:val="24"/>
                <w:szCs w:val="24"/>
              </w:rPr>
              <w:t>de</w:t>
            </w:r>
            <w:r>
              <w:rPr>
                <w:rFonts w:ascii="Arial" w:eastAsia="Times New Roman" w:hAnsi="Arial" w:cs="Arial"/>
                <w:color w:val="333333"/>
                <w:sz w:val="24"/>
                <w:szCs w:val="24"/>
              </w:rPr>
              <w:t xml:space="preserve">l Municipio de </w:t>
            </w:r>
            <w:r w:rsidR="00C15F59">
              <w:rPr>
                <w:rFonts w:ascii="Arial" w:eastAsia="Times New Roman" w:hAnsi="Arial" w:cs="Arial"/>
                <w:color w:val="333333"/>
                <w:sz w:val="24"/>
                <w:szCs w:val="24"/>
              </w:rPr>
              <w:t xml:space="preserve">Tuchin </w:t>
            </w:r>
            <w:r w:rsidR="0025321B">
              <w:rPr>
                <w:rFonts w:ascii="Arial" w:eastAsia="Times New Roman" w:hAnsi="Arial" w:cs="Arial"/>
                <w:color w:val="333333"/>
                <w:sz w:val="24"/>
                <w:szCs w:val="24"/>
              </w:rPr>
              <w:t>Córdoba</w:t>
            </w:r>
            <w:r w:rsidR="00793650">
              <w:rPr>
                <w:rFonts w:ascii="Arial" w:eastAsia="Times New Roman" w:hAnsi="Arial" w:cs="Arial"/>
                <w:color w:val="333333"/>
                <w:sz w:val="24"/>
                <w:szCs w:val="24"/>
              </w:rPr>
              <w:t>, tanto del presupuesto de funcionamiento, como el de inversión.</w:t>
            </w:r>
          </w:p>
          <w:p w:rsidR="00793650" w:rsidRDefault="00793650">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Así mismo la parte operativa del Plan de Compras es ejec</w:t>
            </w:r>
            <w:r w:rsidR="0025321B">
              <w:rPr>
                <w:rFonts w:ascii="Arial" w:eastAsia="Times New Roman" w:hAnsi="Arial" w:cs="Arial"/>
                <w:color w:val="333333"/>
                <w:sz w:val="24"/>
                <w:szCs w:val="24"/>
              </w:rPr>
              <w:t>utada por</w:t>
            </w:r>
            <w:r w:rsidR="00F31DC8">
              <w:rPr>
                <w:rFonts w:ascii="Arial" w:eastAsia="Times New Roman" w:hAnsi="Arial" w:cs="Arial"/>
                <w:color w:val="333333"/>
                <w:sz w:val="24"/>
                <w:szCs w:val="24"/>
              </w:rPr>
              <w:t xml:space="preserve"> </w:t>
            </w:r>
            <w:r w:rsidR="00DB5A15">
              <w:rPr>
                <w:rFonts w:ascii="Arial" w:eastAsia="Times New Roman" w:hAnsi="Arial" w:cs="Arial"/>
                <w:color w:val="333333"/>
                <w:sz w:val="24"/>
                <w:szCs w:val="24"/>
              </w:rPr>
              <w:t>e</w:t>
            </w:r>
            <w:r w:rsidR="00F31DC8">
              <w:rPr>
                <w:rFonts w:ascii="Arial" w:eastAsia="Times New Roman" w:hAnsi="Arial" w:cs="Arial"/>
                <w:color w:val="333333"/>
                <w:sz w:val="24"/>
                <w:szCs w:val="24"/>
              </w:rPr>
              <w:t>l</w:t>
            </w:r>
            <w:r w:rsidR="0025321B">
              <w:rPr>
                <w:rFonts w:ascii="Arial" w:eastAsia="Times New Roman" w:hAnsi="Arial" w:cs="Arial"/>
                <w:color w:val="333333"/>
                <w:sz w:val="24"/>
                <w:szCs w:val="24"/>
              </w:rPr>
              <w:t xml:space="preserve"> </w:t>
            </w:r>
            <w:r w:rsidR="00CF69E9">
              <w:rPr>
                <w:rFonts w:ascii="Arial" w:eastAsia="Times New Roman" w:hAnsi="Arial" w:cs="Arial"/>
                <w:color w:val="333333"/>
                <w:sz w:val="24"/>
                <w:szCs w:val="24"/>
              </w:rPr>
              <w:t>Director.</w:t>
            </w:r>
          </w:p>
          <w:p w:rsidR="00793650" w:rsidRDefault="00793650">
            <w:pPr>
              <w:spacing w:before="280" w:after="280" w:line="240" w:lineRule="auto"/>
              <w:rPr>
                <w:rFonts w:ascii="Arial" w:eastAsia="Times New Roman" w:hAnsi="Arial" w:cs="Arial"/>
                <w:b/>
                <w:bCs/>
                <w:color w:val="333333"/>
                <w:sz w:val="24"/>
                <w:szCs w:val="24"/>
              </w:rPr>
            </w:pPr>
            <w:r>
              <w:rPr>
                <w:rFonts w:ascii="Arial" w:eastAsia="Times New Roman" w:hAnsi="Arial" w:cs="Arial"/>
                <w:b/>
                <w:bCs/>
                <w:color w:val="333333"/>
                <w:sz w:val="24"/>
                <w:szCs w:val="24"/>
              </w:rPr>
              <w:t>2.2.  Cobertura</w:t>
            </w:r>
          </w:p>
          <w:p w:rsidR="00793650" w:rsidRDefault="00793650">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El Plan de Compras está proyectado con el objeto de cubrir al desarrollo eficiente de la</w:t>
            </w:r>
            <w:r w:rsidR="00775855">
              <w:rPr>
                <w:rFonts w:ascii="Arial" w:eastAsia="Times New Roman" w:hAnsi="Arial" w:cs="Arial"/>
                <w:color w:val="333333"/>
                <w:sz w:val="24"/>
                <w:szCs w:val="24"/>
              </w:rPr>
              <w:t>s necesidades prioritarias de</w:t>
            </w:r>
            <w:r w:rsidR="00CF69E9">
              <w:rPr>
                <w:rFonts w:ascii="Arial" w:eastAsia="Times New Roman" w:hAnsi="Arial" w:cs="Arial"/>
                <w:color w:val="333333"/>
                <w:sz w:val="24"/>
                <w:szCs w:val="24"/>
              </w:rPr>
              <w:t>l</w:t>
            </w:r>
            <w:r w:rsidR="00775855">
              <w:rPr>
                <w:rFonts w:ascii="Arial" w:eastAsia="Times New Roman" w:hAnsi="Arial" w:cs="Arial"/>
                <w:color w:val="333333"/>
                <w:sz w:val="24"/>
                <w:szCs w:val="24"/>
              </w:rPr>
              <w:t xml:space="preserve"> </w:t>
            </w:r>
            <w:r w:rsidR="00CF69E9">
              <w:rPr>
                <w:rFonts w:ascii="Arial" w:eastAsia="Times New Roman" w:hAnsi="Arial" w:cs="Arial"/>
                <w:color w:val="333333"/>
                <w:sz w:val="24"/>
                <w:szCs w:val="24"/>
              </w:rPr>
              <w:t>Centro Educativo</w:t>
            </w:r>
            <w:r w:rsidR="00775855">
              <w:rPr>
                <w:rFonts w:ascii="Arial" w:eastAsia="Times New Roman" w:hAnsi="Arial" w:cs="Arial"/>
                <w:color w:val="333333"/>
                <w:sz w:val="24"/>
                <w:szCs w:val="24"/>
              </w:rPr>
              <w:t xml:space="preserve"> y  de las sedes.</w:t>
            </w:r>
          </w:p>
          <w:p w:rsidR="005F76E0" w:rsidRDefault="005F76E0">
            <w:pPr>
              <w:spacing w:before="280" w:after="280" w:line="240" w:lineRule="auto"/>
              <w:rPr>
                <w:rFonts w:ascii="Arial" w:eastAsia="Times New Roman" w:hAnsi="Arial" w:cs="Arial"/>
                <w:b/>
                <w:bCs/>
                <w:color w:val="333333"/>
                <w:sz w:val="24"/>
                <w:szCs w:val="24"/>
              </w:rPr>
            </w:pPr>
          </w:p>
          <w:p w:rsidR="00793650" w:rsidRDefault="00793650">
            <w:pPr>
              <w:spacing w:before="280" w:after="280" w:line="240" w:lineRule="auto"/>
              <w:rPr>
                <w:rFonts w:ascii="Arial" w:eastAsia="Times New Roman" w:hAnsi="Arial" w:cs="Arial"/>
                <w:b/>
                <w:bCs/>
                <w:color w:val="333333"/>
                <w:sz w:val="24"/>
                <w:szCs w:val="24"/>
              </w:rPr>
            </w:pPr>
            <w:r>
              <w:rPr>
                <w:rFonts w:ascii="Arial" w:eastAsia="Times New Roman" w:hAnsi="Arial" w:cs="Arial"/>
                <w:b/>
                <w:bCs/>
                <w:color w:val="333333"/>
                <w:sz w:val="24"/>
                <w:szCs w:val="24"/>
              </w:rPr>
              <w:t>2.3.  Periodo</w:t>
            </w:r>
          </w:p>
          <w:p w:rsidR="00793650" w:rsidRDefault="00793650">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Se elaboró por el término de un (1) año, y teniendo en cuenta los consu</w:t>
            </w:r>
            <w:r w:rsidR="00775855">
              <w:rPr>
                <w:rFonts w:ascii="Arial" w:eastAsia="Times New Roman" w:hAnsi="Arial" w:cs="Arial"/>
                <w:color w:val="333333"/>
                <w:sz w:val="24"/>
                <w:szCs w:val="24"/>
              </w:rPr>
              <w:t xml:space="preserve">mos históricos, </w:t>
            </w:r>
            <w:r>
              <w:rPr>
                <w:rFonts w:ascii="Arial" w:eastAsia="Times New Roman" w:hAnsi="Arial" w:cs="Arial"/>
                <w:color w:val="333333"/>
                <w:sz w:val="24"/>
                <w:szCs w:val="24"/>
              </w:rPr>
              <w:t>y</w:t>
            </w:r>
            <w:r w:rsidR="00775855">
              <w:rPr>
                <w:rFonts w:ascii="Arial" w:eastAsia="Times New Roman" w:hAnsi="Arial" w:cs="Arial"/>
                <w:color w:val="333333"/>
                <w:sz w:val="24"/>
                <w:szCs w:val="24"/>
              </w:rPr>
              <w:t xml:space="preserve"> necesidades de</w:t>
            </w:r>
            <w:r w:rsidR="00CF69E9">
              <w:rPr>
                <w:rFonts w:ascii="Arial" w:eastAsia="Times New Roman" w:hAnsi="Arial" w:cs="Arial"/>
                <w:color w:val="333333"/>
                <w:sz w:val="24"/>
                <w:szCs w:val="24"/>
              </w:rPr>
              <w:t>l</w:t>
            </w:r>
            <w:r w:rsidR="00775855">
              <w:rPr>
                <w:rFonts w:ascii="Arial" w:eastAsia="Times New Roman" w:hAnsi="Arial" w:cs="Arial"/>
                <w:color w:val="333333"/>
                <w:sz w:val="24"/>
                <w:szCs w:val="24"/>
              </w:rPr>
              <w:t xml:space="preserve"> </w:t>
            </w:r>
            <w:r w:rsidR="00CF69E9">
              <w:rPr>
                <w:rFonts w:ascii="Arial" w:eastAsia="Times New Roman" w:hAnsi="Arial" w:cs="Arial"/>
                <w:color w:val="333333"/>
                <w:sz w:val="24"/>
                <w:szCs w:val="24"/>
              </w:rPr>
              <w:t>Centro</w:t>
            </w:r>
            <w:r w:rsidR="00775855">
              <w:rPr>
                <w:rFonts w:ascii="Arial" w:eastAsia="Times New Roman" w:hAnsi="Arial" w:cs="Arial"/>
                <w:color w:val="333333"/>
                <w:sz w:val="24"/>
                <w:szCs w:val="24"/>
              </w:rPr>
              <w:t xml:space="preserve"> y</w:t>
            </w:r>
            <w:r w:rsidR="00CF69E9">
              <w:rPr>
                <w:rFonts w:ascii="Arial" w:eastAsia="Times New Roman" w:hAnsi="Arial" w:cs="Arial"/>
                <w:color w:val="333333"/>
                <w:sz w:val="24"/>
                <w:szCs w:val="24"/>
              </w:rPr>
              <w:t xml:space="preserve"> sus diferentes</w:t>
            </w:r>
            <w:r w:rsidR="00775855">
              <w:rPr>
                <w:rFonts w:ascii="Arial" w:eastAsia="Times New Roman" w:hAnsi="Arial" w:cs="Arial"/>
                <w:color w:val="333333"/>
                <w:sz w:val="24"/>
                <w:szCs w:val="24"/>
              </w:rPr>
              <w:t xml:space="preserve"> sedes</w:t>
            </w:r>
            <w:r>
              <w:rPr>
                <w:rFonts w:ascii="Arial" w:eastAsia="Times New Roman" w:hAnsi="Arial" w:cs="Arial"/>
                <w:color w:val="333333"/>
                <w:sz w:val="24"/>
                <w:szCs w:val="24"/>
              </w:rPr>
              <w:t xml:space="preserve">, se estableció que la </w:t>
            </w:r>
            <w:r w:rsidR="00775855">
              <w:rPr>
                <w:rFonts w:ascii="Arial" w:eastAsia="Times New Roman" w:hAnsi="Arial" w:cs="Arial"/>
                <w:color w:val="333333"/>
                <w:sz w:val="24"/>
                <w:szCs w:val="24"/>
              </w:rPr>
              <w:t>ejecución del mismo será  mensual</w:t>
            </w:r>
            <w:r>
              <w:rPr>
                <w:rFonts w:ascii="Arial" w:eastAsia="Times New Roman" w:hAnsi="Arial" w:cs="Arial"/>
                <w:color w:val="333333"/>
                <w:sz w:val="24"/>
                <w:szCs w:val="24"/>
              </w:rPr>
              <w:t xml:space="preserve">  y dada la necesidad ocasional. </w:t>
            </w:r>
          </w:p>
          <w:p w:rsidR="00233FD6" w:rsidRDefault="00233FD6">
            <w:pPr>
              <w:spacing w:before="280" w:after="280" w:line="240" w:lineRule="auto"/>
              <w:jc w:val="both"/>
              <w:rPr>
                <w:rFonts w:ascii="Arial" w:eastAsia="Times New Roman" w:hAnsi="Arial" w:cs="Arial"/>
                <w:color w:val="333333"/>
                <w:sz w:val="24"/>
                <w:szCs w:val="24"/>
              </w:rPr>
            </w:pPr>
          </w:p>
          <w:p w:rsidR="00233FD6" w:rsidRDefault="00233FD6">
            <w:pPr>
              <w:spacing w:before="280" w:after="280" w:line="240" w:lineRule="auto"/>
              <w:jc w:val="both"/>
              <w:rPr>
                <w:rFonts w:ascii="Arial" w:eastAsia="Times New Roman" w:hAnsi="Arial" w:cs="Arial"/>
                <w:color w:val="333333"/>
                <w:sz w:val="24"/>
                <w:szCs w:val="24"/>
              </w:rPr>
            </w:pPr>
          </w:p>
          <w:p w:rsidR="00233FD6" w:rsidRDefault="00233FD6">
            <w:pPr>
              <w:spacing w:before="280" w:after="280" w:line="240" w:lineRule="auto"/>
              <w:jc w:val="both"/>
              <w:rPr>
                <w:rFonts w:ascii="Arial" w:eastAsia="Times New Roman" w:hAnsi="Arial" w:cs="Arial"/>
                <w:color w:val="333333"/>
                <w:sz w:val="24"/>
                <w:szCs w:val="24"/>
              </w:rPr>
            </w:pPr>
          </w:p>
          <w:p w:rsidR="003B2A83" w:rsidRDefault="003B2A83">
            <w:pPr>
              <w:spacing w:before="280" w:after="280" w:line="240" w:lineRule="auto"/>
              <w:jc w:val="both"/>
              <w:rPr>
                <w:rFonts w:ascii="Arial" w:eastAsia="Times New Roman" w:hAnsi="Arial" w:cs="Arial"/>
                <w:color w:val="333333"/>
                <w:sz w:val="24"/>
                <w:szCs w:val="24"/>
              </w:rPr>
            </w:pPr>
          </w:p>
          <w:p w:rsidR="00793650" w:rsidRDefault="00793650">
            <w:pPr>
              <w:spacing w:before="280" w:after="280" w:line="240" w:lineRule="auto"/>
              <w:rPr>
                <w:rFonts w:ascii="Arial" w:eastAsia="Times New Roman" w:hAnsi="Arial" w:cs="Arial"/>
                <w:b/>
                <w:bCs/>
                <w:color w:val="333333"/>
                <w:sz w:val="24"/>
                <w:szCs w:val="24"/>
              </w:rPr>
            </w:pPr>
            <w:r>
              <w:rPr>
                <w:rFonts w:ascii="Arial" w:eastAsia="Times New Roman" w:hAnsi="Arial" w:cs="Arial"/>
                <w:b/>
                <w:bCs/>
                <w:color w:val="333333"/>
                <w:sz w:val="24"/>
                <w:szCs w:val="24"/>
              </w:rPr>
              <w:t>2.4.  Compromisos</w:t>
            </w:r>
          </w:p>
          <w:p w:rsidR="00793650" w:rsidRDefault="00793650">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Para la elaboración del Plan de Compras, se seleccionaron los siguientes rubros y conceptos, así mismo es de anotar que la modalidad de adquisición se realiza por el derecho privado.</w:t>
            </w:r>
          </w:p>
          <w:p w:rsidR="00793650" w:rsidRDefault="00793650">
            <w:pPr>
              <w:spacing w:before="280" w:after="0" w:line="240" w:lineRule="auto"/>
              <w:jc w:val="both"/>
              <w:rPr>
                <w:rFonts w:ascii="Arial" w:eastAsia="Times New Roman" w:hAnsi="Arial" w:cs="Arial"/>
                <w:color w:val="333333"/>
                <w:sz w:val="24"/>
                <w:szCs w:val="24"/>
              </w:rPr>
            </w:pPr>
          </w:p>
        </w:tc>
      </w:tr>
    </w:tbl>
    <w:p w:rsidR="00BC04A0" w:rsidRPr="00BC04A0" w:rsidRDefault="00BC04A0" w:rsidP="00BC04A0">
      <w:pPr>
        <w:spacing w:after="0"/>
        <w:rPr>
          <w:vanish/>
        </w:rPr>
      </w:pPr>
    </w:p>
    <w:tbl>
      <w:tblPr>
        <w:tblpPr w:leftFromText="141" w:rightFromText="141" w:vertAnchor="text" w:horzAnchor="margin" w:tblpY="156"/>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9"/>
        <w:gridCol w:w="2552"/>
        <w:gridCol w:w="2268"/>
        <w:gridCol w:w="1559"/>
      </w:tblGrid>
      <w:tr w:rsidR="003B2A83" w:rsidTr="003B2A83">
        <w:trPr>
          <w:trHeight w:val="135"/>
        </w:trPr>
        <w:tc>
          <w:tcPr>
            <w:tcW w:w="9498" w:type="dxa"/>
            <w:gridSpan w:val="4"/>
            <w:shd w:val="clear" w:color="auto" w:fill="DDD9C3"/>
          </w:tcPr>
          <w:p w:rsidR="003B2A83" w:rsidRPr="003B2A83" w:rsidRDefault="003B2A83" w:rsidP="003B2A83">
            <w:pPr>
              <w:jc w:val="center"/>
              <w:rPr>
                <w:rFonts w:ascii="Arial" w:hAnsi="Arial" w:cs="Arial"/>
                <w:b/>
                <w:sz w:val="24"/>
                <w:szCs w:val="24"/>
                <w:lang w:val="es-CO"/>
              </w:rPr>
            </w:pPr>
            <w:r w:rsidRPr="003B2A83">
              <w:rPr>
                <w:rFonts w:ascii="Arial" w:hAnsi="Arial" w:cs="Arial"/>
                <w:b/>
                <w:sz w:val="24"/>
                <w:szCs w:val="24"/>
                <w:lang w:val="es-CO"/>
              </w:rPr>
              <w:t>ADQUISICIÓN DE BIENES Y SERVICIOS AÑO 2012</w:t>
            </w:r>
          </w:p>
        </w:tc>
      </w:tr>
      <w:tr w:rsidR="003B2A83" w:rsidTr="003B2A83">
        <w:tblPrEx>
          <w:tblCellMar>
            <w:left w:w="108" w:type="dxa"/>
            <w:right w:w="108" w:type="dxa"/>
          </w:tblCellMar>
          <w:tblLook w:val="04A0" w:firstRow="1" w:lastRow="0" w:firstColumn="1" w:lastColumn="0" w:noHBand="0" w:noVBand="1"/>
        </w:tblPrEx>
        <w:tc>
          <w:tcPr>
            <w:tcW w:w="3119" w:type="dxa"/>
            <w:shd w:val="clear" w:color="auto" w:fill="DDD9C3"/>
          </w:tcPr>
          <w:p w:rsidR="003B2A83" w:rsidRPr="003B2A83" w:rsidRDefault="003B2A83" w:rsidP="003B2A83">
            <w:pPr>
              <w:jc w:val="center"/>
              <w:rPr>
                <w:rFonts w:ascii="Arial" w:hAnsi="Arial" w:cs="Arial"/>
                <w:b/>
                <w:lang w:val="es-CO"/>
              </w:rPr>
            </w:pPr>
            <w:r w:rsidRPr="003B2A83">
              <w:rPr>
                <w:rFonts w:ascii="Arial" w:hAnsi="Arial" w:cs="Arial"/>
                <w:b/>
                <w:lang w:val="es-CO"/>
              </w:rPr>
              <w:t>DESCRIPCIÓN</w:t>
            </w:r>
          </w:p>
        </w:tc>
        <w:tc>
          <w:tcPr>
            <w:tcW w:w="2552" w:type="dxa"/>
            <w:shd w:val="clear" w:color="auto" w:fill="DDD9C3"/>
          </w:tcPr>
          <w:p w:rsidR="003B2A83" w:rsidRPr="003B2A83" w:rsidRDefault="003B2A83" w:rsidP="003B2A83">
            <w:pPr>
              <w:jc w:val="center"/>
              <w:rPr>
                <w:rFonts w:ascii="Arial" w:hAnsi="Arial" w:cs="Arial"/>
                <w:b/>
                <w:lang w:val="es-CO"/>
              </w:rPr>
            </w:pPr>
            <w:r w:rsidRPr="003B2A83">
              <w:rPr>
                <w:rFonts w:ascii="Arial" w:hAnsi="Arial" w:cs="Arial"/>
                <w:b/>
                <w:lang w:val="es-CO"/>
              </w:rPr>
              <w:t xml:space="preserve">TIPO DE </w:t>
            </w:r>
            <w:r w:rsidR="00FB6117">
              <w:rPr>
                <w:rFonts w:ascii="Arial" w:hAnsi="Arial" w:cs="Arial"/>
                <w:b/>
                <w:lang w:val="es-CO"/>
              </w:rPr>
              <w:t xml:space="preserve">CONTRATACION </w:t>
            </w:r>
          </w:p>
        </w:tc>
        <w:tc>
          <w:tcPr>
            <w:tcW w:w="2268" w:type="dxa"/>
            <w:shd w:val="clear" w:color="auto" w:fill="DDD9C3"/>
          </w:tcPr>
          <w:p w:rsidR="003B2A83" w:rsidRPr="003B2A83" w:rsidRDefault="003B2A83" w:rsidP="003B2A83">
            <w:pPr>
              <w:jc w:val="center"/>
              <w:rPr>
                <w:rFonts w:ascii="Arial" w:hAnsi="Arial" w:cs="Arial"/>
                <w:b/>
                <w:lang w:val="es-CO"/>
              </w:rPr>
            </w:pPr>
            <w:r w:rsidRPr="003B2A83">
              <w:rPr>
                <w:rFonts w:ascii="Arial" w:hAnsi="Arial" w:cs="Arial"/>
                <w:b/>
                <w:lang w:val="es-CO"/>
              </w:rPr>
              <w:t>MES PROYECTADO</w:t>
            </w:r>
          </w:p>
        </w:tc>
        <w:tc>
          <w:tcPr>
            <w:tcW w:w="1559" w:type="dxa"/>
            <w:shd w:val="clear" w:color="auto" w:fill="DDD9C3"/>
          </w:tcPr>
          <w:p w:rsidR="003B2A83" w:rsidRPr="003B2A83" w:rsidRDefault="003B2A83" w:rsidP="003B2A83">
            <w:pPr>
              <w:jc w:val="center"/>
              <w:rPr>
                <w:rFonts w:ascii="Arial" w:hAnsi="Arial" w:cs="Arial"/>
                <w:b/>
                <w:lang w:val="es-CO"/>
              </w:rPr>
            </w:pPr>
            <w:r w:rsidRPr="003B2A83">
              <w:rPr>
                <w:rFonts w:ascii="Arial" w:hAnsi="Arial" w:cs="Arial"/>
                <w:b/>
                <w:lang w:val="es-CO"/>
              </w:rPr>
              <w:t>VALOR</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Capacitación docente </w:t>
            </w:r>
          </w:p>
        </w:tc>
        <w:tc>
          <w:tcPr>
            <w:tcW w:w="2552" w:type="dxa"/>
            <w:shd w:val="clear" w:color="auto" w:fill="31849B"/>
          </w:tcPr>
          <w:p w:rsidR="003B2A83"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3B2A83" w:rsidP="003B2A83">
            <w:pPr>
              <w:rPr>
                <w:rFonts w:ascii="Arial" w:hAnsi="Arial" w:cs="Arial"/>
                <w:sz w:val="24"/>
                <w:szCs w:val="24"/>
                <w:lang w:val="es-CO"/>
              </w:rPr>
            </w:pPr>
            <w:r w:rsidRPr="003B2A83">
              <w:rPr>
                <w:rFonts w:ascii="Arial" w:hAnsi="Arial" w:cs="Arial"/>
                <w:sz w:val="24"/>
                <w:szCs w:val="24"/>
                <w:lang w:val="es-CO"/>
              </w:rPr>
              <w:t xml:space="preserve">1 – 12 </w:t>
            </w:r>
          </w:p>
        </w:tc>
        <w:tc>
          <w:tcPr>
            <w:tcW w:w="1559" w:type="dxa"/>
            <w:shd w:val="clear" w:color="auto" w:fill="31849B"/>
          </w:tcPr>
          <w:p w:rsidR="003B2A83" w:rsidRPr="003B2A83" w:rsidRDefault="003B2A83" w:rsidP="003B2A83">
            <w:pPr>
              <w:jc w:val="right"/>
              <w:rPr>
                <w:rFonts w:ascii="Arial" w:hAnsi="Arial" w:cs="Arial"/>
                <w:sz w:val="24"/>
                <w:szCs w:val="24"/>
                <w:lang w:val="es-CO"/>
              </w:rPr>
            </w:pPr>
            <w:r w:rsidRPr="003B2A83">
              <w:rPr>
                <w:rFonts w:ascii="Arial" w:hAnsi="Arial" w:cs="Arial"/>
                <w:sz w:val="24"/>
                <w:szCs w:val="24"/>
                <w:lang w:val="es-CO"/>
              </w:rPr>
              <w:t>500.000</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Materiales y suministros </w:t>
            </w:r>
          </w:p>
        </w:tc>
        <w:tc>
          <w:tcPr>
            <w:tcW w:w="2552" w:type="dxa"/>
            <w:shd w:val="clear" w:color="auto" w:fill="31849B"/>
          </w:tcPr>
          <w:p w:rsidR="003B2A83"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3B2A83" w:rsidP="003B2A83">
            <w:pPr>
              <w:rPr>
                <w:rFonts w:ascii="Arial" w:hAnsi="Arial" w:cs="Arial"/>
                <w:sz w:val="24"/>
                <w:szCs w:val="24"/>
                <w:lang w:val="es-CO"/>
              </w:rPr>
            </w:pPr>
            <w:r w:rsidRPr="003B2A83">
              <w:rPr>
                <w:rFonts w:ascii="Arial" w:hAnsi="Arial" w:cs="Arial"/>
                <w:sz w:val="24"/>
                <w:szCs w:val="24"/>
                <w:lang w:val="es-CO"/>
              </w:rPr>
              <w:t xml:space="preserve">1 – 12 </w:t>
            </w:r>
          </w:p>
        </w:tc>
        <w:tc>
          <w:tcPr>
            <w:tcW w:w="1559" w:type="dxa"/>
            <w:shd w:val="clear" w:color="auto" w:fill="31849B"/>
          </w:tcPr>
          <w:p w:rsidR="003B2A83" w:rsidRPr="003B2A83" w:rsidRDefault="003B2A83" w:rsidP="003B2A83">
            <w:pPr>
              <w:jc w:val="right"/>
              <w:rPr>
                <w:rFonts w:ascii="Arial" w:hAnsi="Arial" w:cs="Arial"/>
                <w:sz w:val="24"/>
                <w:szCs w:val="24"/>
                <w:lang w:val="es-CO"/>
              </w:rPr>
            </w:pPr>
            <w:r w:rsidRPr="003B2A83">
              <w:rPr>
                <w:rFonts w:ascii="Arial" w:hAnsi="Arial" w:cs="Arial"/>
                <w:sz w:val="24"/>
                <w:szCs w:val="24"/>
                <w:lang w:val="es-CO"/>
              </w:rPr>
              <w:t>3.000.000</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Mantenimiento </w:t>
            </w:r>
          </w:p>
        </w:tc>
        <w:tc>
          <w:tcPr>
            <w:tcW w:w="2552"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3B2A83" w:rsidP="003B2A83">
            <w:pPr>
              <w:rPr>
                <w:rFonts w:ascii="Arial" w:hAnsi="Arial" w:cs="Arial"/>
                <w:sz w:val="24"/>
                <w:szCs w:val="24"/>
                <w:lang w:val="es-CO"/>
              </w:rPr>
            </w:pPr>
            <w:r w:rsidRPr="003B2A83">
              <w:rPr>
                <w:rFonts w:ascii="Arial" w:hAnsi="Arial" w:cs="Arial"/>
                <w:sz w:val="24"/>
                <w:szCs w:val="24"/>
                <w:lang w:val="es-CO"/>
              </w:rPr>
              <w:t xml:space="preserve">1 – 12  </w:t>
            </w:r>
          </w:p>
        </w:tc>
        <w:tc>
          <w:tcPr>
            <w:tcW w:w="1559" w:type="dxa"/>
            <w:shd w:val="clear" w:color="auto" w:fill="31849B"/>
          </w:tcPr>
          <w:p w:rsidR="003B2A83" w:rsidRPr="003B2A83" w:rsidRDefault="003B2A83" w:rsidP="003B2A83">
            <w:pPr>
              <w:jc w:val="right"/>
              <w:rPr>
                <w:rFonts w:ascii="Arial" w:hAnsi="Arial" w:cs="Arial"/>
                <w:sz w:val="24"/>
                <w:szCs w:val="24"/>
                <w:lang w:val="es-CO"/>
              </w:rPr>
            </w:pPr>
            <w:r w:rsidRPr="003B2A83">
              <w:rPr>
                <w:rFonts w:ascii="Arial" w:hAnsi="Arial" w:cs="Arial"/>
                <w:sz w:val="24"/>
                <w:szCs w:val="24"/>
                <w:lang w:val="es-CO"/>
              </w:rPr>
              <w:t>3.500.000</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Impresos y publicaciones </w:t>
            </w:r>
          </w:p>
        </w:tc>
        <w:tc>
          <w:tcPr>
            <w:tcW w:w="2552" w:type="dxa"/>
            <w:shd w:val="clear" w:color="auto" w:fill="31849B"/>
          </w:tcPr>
          <w:p w:rsidR="003B2A83"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3B2A83" w:rsidP="003B2A83">
            <w:pPr>
              <w:rPr>
                <w:rFonts w:ascii="Arial" w:hAnsi="Arial" w:cs="Arial"/>
                <w:sz w:val="24"/>
                <w:szCs w:val="24"/>
                <w:lang w:val="es-CO"/>
              </w:rPr>
            </w:pPr>
            <w:r w:rsidRPr="003B2A83">
              <w:rPr>
                <w:rFonts w:ascii="Arial" w:hAnsi="Arial" w:cs="Arial"/>
                <w:sz w:val="24"/>
                <w:szCs w:val="24"/>
                <w:lang w:val="es-CO"/>
              </w:rPr>
              <w:t xml:space="preserve">1 – 12 </w:t>
            </w:r>
          </w:p>
        </w:tc>
        <w:tc>
          <w:tcPr>
            <w:tcW w:w="1559" w:type="dxa"/>
            <w:shd w:val="clear" w:color="auto" w:fill="31849B"/>
          </w:tcPr>
          <w:p w:rsidR="003B2A83" w:rsidRPr="003B2A83" w:rsidRDefault="003B2A83" w:rsidP="003B2A83">
            <w:pPr>
              <w:jc w:val="right"/>
              <w:rPr>
                <w:rFonts w:ascii="Arial" w:hAnsi="Arial" w:cs="Arial"/>
                <w:sz w:val="24"/>
                <w:szCs w:val="24"/>
                <w:lang w:val="es-CO"/>
              </w:rPr>
            </w:pPr>
            <w:r w:rsidRPr="003B2A83">
              <w:rPr>
                <w:rFonts w:ascii="Arial" w:hAnsi="Arial" w:cs="Arial"/>
                <w:sz w:val="24"/>
                <w:szCs w:val="24"/>
                <w:lang w:val="es-CO"/>
              </w:rPr>
              <w:t>2.700.000</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Honorarios </w:t>
            </w:r>
          </w:p>
        </w:tc>
        <w:tc>
          <w:tcPr>
            <w:tcW w:w="2552" w:type="dxa"/>
            <w:shd w:val="clear" w:color="auto" w:fill="31849B"/>
          </w:tcPr>
          <w:p w:rsidR="003B2A83"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3B2A83" w:rsidP="003B2A83">
            <w:pPr>
              <w:rPr>
                <w:rFonts w:ascii="Arial" w:hAnsi="Arial" w:cs="Arial"/>
                <w:sz w:val="24"/>
                <w:szCs w:val="24"/>
                <w:lang w:val="es-CO"/>
              </w:rPr>
            </w:pPr>
            <w:r w:rsidRPr="003B2A83">
              <w:rPr>
                <w:rFonts w:ascii="Arial" w:hAnsi="Arial" w:cs="Arial"/>
                <w:sz w:val="24"/>
                <w:szCs w:val="24"/>
                <w:lang w:val="es-CO"/>
              </w:rPr>
              <w:t>1 – 12</w:t>
            </w:r>
          </w:p>
        </w:tc>
        <w:tc>
          <w:tcPr>
            <w:tcW w:w="1559" w:type="dxa"/>
            <w:shd w:val="clear" w:color="auto" w:fill="31849B"/>
          </w:tcPr>
          <w:p w:rsidR="003B2A83" w:rsidRPr="003B2A83" w:rsidRDefault="003B2A83" w:rsidP="003B2A83">
            <w:pPr>
              <w:jc w:val="right"/>
              <w:rPr>
                <w:rFonts w:ascii="Arial" w:hAnsi="Arial" w:cs="Arial"/>
                <w:sz w:val="24"/>
                <w:szCs w:val="24"/>
                <w:lang w:val="es-CO"/>
              </w:rPr>
            </w:pPr>
            <w:r w:rsidRPr="003B2A83">
              <w:rPr>
                <w:rFonts w:ascii="Arial" w:hAnsi="Arial" w:cs="Arial"/>
                <w:sz w:val="24"/>
                <w:szCs w:val="24"/>
                <w:lang w:val="es-CO"/>
              </w:rPr>
              <w:t>500.000</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Compra de equipos </w:t>
            </w:r>
          </w:p>
        </w:tc>
        <w:tc>
          <w:tcPr>
            <w:tcW w:w="2552" w:type="dxa"/>
            <w:shd w:val="clear" w:color="auto" w:fill="31849B"/>
          </w:tcPr>
          <w:p w:rsidR="003B2A83"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3B2A83" w:rsidP="003B2A83">
            <w:pPr>
              <w:rPr>
                <w:rFonts w:ascii="Arial" w:hAnsi="Arial" w:cs="Arial"/>
                <w:sz w:val="24"/>
                <w:szCs w:val="24"/>
                <w:lang w:val="es-CO"/>
              </w:rPr>
            </w:pPr>
            <w:r w:rsidRPr="003B2A83">
              <w:rPr>
                <w:rFonts w:ascii="Arial" w:hAnsi="Arial" w:cs="Arial"/>
                <w:sz w:val="24"/>
                <w:szCs w:val="24"/>
                <w:lang w:val="es-CO"/>
              </w:rPr>
              <w:t xml:space="preserve">1 – 12 </w:t>
            </w:r>
          </w:p>
        </w:tc>
        <w:tc>
          <w:tcPr>
            <w:tcW w:w="1559" w:type="dxa"/>
            <w:shd w:val="clear" w:color="auto" w:fill="31849B"/>
          </w:tcPr>
          <w:p w:rsidR="003B2A83" w:rsidRPr="003B2A83" w:rsidRDefault="003B2A83" w:rsidP="003B2A83">
            <w:pPr>
              <w:jc w:val="right"/>
              <w:rPr>
                <w:rFonts w:ascii="Arial" w:hAnsi="Arial" w:cs="Arial"/>
                <w:sz w:val="24"/>
                <w:szCs w:val="24"/>
                <w:lang w:val="es-CO"/>
              </w:rPr>
            </w:pPr>
            <w:r w:rsidRPr="003B2A83">
              <w:rPr>
                <w:rFonts w:ascii="Arial" w:hAnsi="Arial" w:cs="Arial"/>
                <w:sz w:val="24"/>
                <w:szCs w:val="24"/>
                <w:lang w:val="es-CO"/>
              </w:rPr>
              <w:t>6.000.000</w:t>
            </w:r>
          </w:p>
        </w:tc>
      </w:tr>
      <w:tr w:rsidR="00FB6117" w:rsidTr="00FB6117">
        <w:tblPrEx>
          <w:tblCellMar>
            <w:left w:w="108" w:type="dxa"/>
            <w:right w:w="108" w:type="dxa"/>
          </w:tblCellMar>
          <w:tblLook w:val="04A0" w:firstRow="1" w:lastRow="0" w:firstColumn="1" w:lastColumn="0" w:noHBand="0" w:noVBand="1"/>
        </w:tblPrEx>
        <w:tc>
          <w:tcPr>
            <w:tcW w:w="3119" w:type="dxa"/>
            <w:shd w:val="clear" w:color="auto" w:fill="31849B"/>
          </w:tcPr>
          <w:p w:rsidR="00FB6117" w:rsidRPr="003B2A83" w:rsidRDefault="00FB6117" w:rsidP="003B2A83">
            <w:pPr>
              <w:jc w:val="both"/>
              <w:rPr>
                <w:rFonts w:ascii="Arial" w:hAnsi="Arial" w:cs="Arial"/>
                <w:sz w:val="24"/>
                <w:szCs w:val="24"/>
                <w:lang w:val="es-CO"/>
              </w:rPr>
            </w:pPr>
            <w:r>
              <w:rPr>
                <w:rFonts w:ascii="Arial" w:hAnsi="Arial" w:cs="Arial"/>
                <w:sz w:val="24"/>
                <w:szCs w:val="24"/>
                <w:lang w:val="es-CO"/>
              </w:rPr>
              <w:t xml:space="preserve">Actividades culturales </w:t>
            </w:r>
          </w:p>
        </w:tc>
        <w:tc>
          <w:tcPr>
            <w:tcW w:w="2552" w:type="dxa"/>
            <w:shd w:val="clear" w:color="auto" w:fill="31849B"/>
          </w:tcPr>
          <w:p w:rsidR="00FB6117"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FB6117" w:rsidRPr="003B2A83" w:rsidRDefault="00FB6117" w:rsidP="003B2A83">
            <w:pPr>
              <w:rPr>
                <w:rFonts w:ascii="Arial" w:hAnsi="Arial" w:cs="Arial"/>
                <w:sz w:val="24"/>
                <w:szCs w:val="24"/>
                <w:lang w:val="es-CO"/>
              </w:rPr>
            </w:pPr>
            <w:r>
              <w:rPr>
                <w:rFonts w:ascii="Arial" w:hAnsi="Arial" w:cs="Arial"/>
                <w:sz w:val="24"/>
                <w:szCs w:val="24"/>
                <w:lang w:val="es-CO"/>
              </w:rPr>
              <w:t>1 - 12</w:t>
            </w:r>
          </w:p>
        </w:tc>
        <w:tc>
          <w:tcPr>
            <w:tcW w:w="1559" w:type="dxa"/>
            <w:shd w:val="clear" w:color="auto" w:fill="31849B"/>
          </w:tcPr>
          <w:p w:rsidR="00FB6117" w:rsidRPr="003B2A83" w:rsidRDefault="00FB6117" w:rsidP="003B2A83">
            <w:pPr>
              <w:jc w:val="right"/>
              <w:rPr>
                <w:rFonts w:ascii="Arial" w:hAnsi="Arial" w:cs="Arial"/>
                <w:sz w:val="24"/>
                <w:szCs w:val="24"/>
                <w:lang w:val="es-CO"/>
              </w:rPr>
            </w:pPr>
            <w:r>
              <w:rPr>
                <w:rFonts w:ascii="Arial" w:hAnsi="Arial" w:cs="Arial"/>
                <w:sz w:val="24"/>
                <w:szCs w:val="24"/>
                <w:lang w:val="es-CO"/>
              </w:rPr>
              <w:t>1.000.000</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Seguros generales </w:t>
            </w:r>
          </w:p>
        </w:tc>
        <w:tc>
          <w:tcPr>
            <w:tcW w:w="2552" w:type="dxa"/>
            <w:shd w:val="clear" w:color="auto" w:fill="31849B"/>
          </w:tcPr>
          <w:p w:rsidR="003B2A83"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3B2A83" w:rsidP="003B2A83">
            <w:pPr>
              <w:rPr>
                <w:rFonts w:ascii="Arial" w:hAnsi="Arial" w:cs="Arial"/>
                <w:sz w:val="24"/>
                <w:szCs w:val="24"/>
                <w:lang w:val="es-CO"/>
              </w:rPr>
            </w:pPr>
            <w:r w:rsidRPr="003B2A83">
              <w:rPr>
                <w:rFonts w:ascii="Arial" w:hAnsi="Arial" w:cs="Arial"/>
                <w:sz w:val="24"/>
                <w:szCs w:val="24"/>
                <w:lang w:val="es-CO"/>
              </w:rPr>
              <w:t xml:space="preserve">1 – 12 </w:t>
            </w:r>
          </w:p>
        </w:tc>
        <w:tc>
          <w:tcPr>
            <w:tcW w:w="1559" w:type="dxa"/>
            <w:shd w:val="clear" w:color="auto" w:fill="31849B"/>
          </w:tcPr>
          <w:p w:rsidR="003B2A83" w:rsidRPr="003B2A83" w:rsidRDefault="00FB6117" w:rsidP="003B2A83">
            <w:pPr>
              <w:jc w:val="right"/>
              <w:rPr>
                <w:rFonts w:ascii="Arial" w:hAnsi="Arial" w:cs="Arial"/>
                <w:sz w:val="24"/>
                <w:szCs w:val="24"/>
                <w:lang w:val="es-CO"/>
              </w:rPr>
            </w:pPr>
            <w:r>
              <w:rPr>
                <w:rFonts w:ascii="Arial" w:hAnsi="Arial" w:cs="Arial"/>
                <w:sz w:val="24"/>
                <w:szCs w:val="24"/>
                <w:lang w:val="es-CO"/>
              </w:rPr>
              <w:t>5</w:t>
            </w:r>
            <w:r w:rsidR="003B2A83" w:rsidRPr="003B2A83">
              <w:rPr>
                <w:rFonts w:ascii="Arial" w:hAnsi="Arial" w:cs="Arial"/>
                <w:sz w:val="24"/>
                <w:szCs w:val="24"/>
                <w:lang w:val="es-CO"/>
              </w:rPr>
              <w:t>00</w:t>
            </w:r>
            <w:r>
              <w:rPr>
                <w:rFonts w:ascii="Arial" w:hAnsi="Arial" w:cs="Arial"/>
                <w:sz w:val="24"/>
                <w:szCs w:val="24"/>
                <w:lang w:val="es-CO"/>
              </w:rPr>
              <w:t>.00</w:t>
            </w:r>
            <w:r w:rsidR="003B2A83" w:rsidRPr="003B2A83">
              <w:rPr>
                <w:rFonts w:ascii="Arial" w:hAnsi="Arial" w:cs="Arial"/>
                <w:sz w:val="24"/>
                <w:szCs w:val="24"/>
                <w:lang w:val="es-CO"/>
              </w:rPr>
              <w:t>0</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Otros gastos financieros </w:t>
            </w:r>
          </w:p>
        </w:tc>
        <w:tc>
          <w:tcPr>
            <w:tcW w:w="2552" w:type="dxa"/>
            <w:shd w:val="clear" w:color="auto" w:fill="31849B"/>
          </w:tcPr>
          <w:p w:rsidR="003B2A83"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3B2A83" w:rsidP="003B2A83">
            <w:pPr>
              <w:rPr>
                <w:rFonts w:ascii="Arial" w:hAnsi="Arial" w:cs="Arial"/>
                <w:sz w:val="24"/>
                <w:szCs w:val="24"/>
                <w:lang w:val="es-CO"/>
              </w:rPr>
            </w:pPr>
            <w:r w:rsidRPr="003B2A83">
              <w:rPr>
                <w:rFonts w:ascii="Arial" w:hAnsi="Arial" w:cs="Arial"/>
                <w:sz w:val="24"/>
                <w:szCs w:val="24"/>
                <w:lang w:val="es-CO"/>
              </w:rPr>
              <w:t xml:space="preserve">1 – 12 </w:t>
            </w:r>
          </w:p>
        </w:tc>
        <w:tc>
          <w:tcPr>
            <w:tcW w:w="1559" w:type="dxa"/>
            <w:shd w:val="clear" w:color="auto" w:fill="31849B"/>
          </w:tcPr>
          <w:p w:rsidR="003B2A83" w:rsidRPr="003B2A83" w:rsidRDefault="003B2A83" w:rsidP="003B2A83">
            <w:pPr>
              <w:jc w:val="right"/>
              <w:rPr>
                <w:rFonts w:ascii="Arial" w:hAnsi="Arial" w:cs="Arial"/>
                <w:sz w:val="24"/>
                <w:szCs w:val="24"/>
                <w:lang w:val="es-CO"/>
              </w:rPr>
            </w:pPr>
            <w:r w:rsidRPr="003B2A83">
              <w:rPr>
                <w:rFonts w:ascii="Arial" w:hAnsi="Arial" w:cs="Arial"/>
                <w:sz w:val="24"/>
                <w:szCs w:val="24"/>
                <w:lang w:val="es-CO"/>
              </w:rPr>
              <w:t>3.000.000</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3B2A83" w:rsidRDefault="003B2A83" w:rsidP="003B2A83">
            <w:pPr>
              <w:jc w:val="both"/>
              <w:rPr>
                <w:rFonts w:ascii="Arial" w:hAnsi="Arial" w:cs="Arial"/>
                <w:sz w:val="24"/>
                <w:szCs w:val="24"/>
                <w:lang w:val="es-CO"/>
              </w:rPr>
            </w:pPr>
            <w:r w:rsidRPr="003B2A83">
              <w:rPr>
                <w:rFonts w:ascii="Arial" w:hAnsi="Arial" w:cs="Arial"/>
                <w:sz w:val="24"/>
                <w:szCs w:val="24"/>
                <w:lang w:val="es-CO"/>
              </w:rPr>
              <w:t xml:space="preserve">Imprevistos </w:t>
            </w:r>
          </w:p>
        </w:tc>
        <w:tc>
          <w:tcPr>
            <w:tcW w:w="2552" w:type="dxa"/>
            <w:shd w:val="clear" w:color="auto" w:fill="31849B"/>
          </w:tcPr>
          <w:p w:rsidR="003B2A83" w:rsidRPr="003B2A83" w:rsidRDefault="00FB6117" w:rsidP="003B2A83">
            <w:pPr>
              <w:jc w:val="both"/>
              <w:rPr>
                <w:rFonts w:ascii="Arial" w:hAnsi="Arial" w:cs="Arial"/>
                <w:sz w:val="24"/>
                <w:szCs w:val="24"/>
                <w:lang w:val="es-CO"/>
              </w:rPr>
            </w:pPr>
            <w:r w:rsidRPr="003B2A83">
              <w:rPr>
                <w:rFonts w:ascii="Arial" w:hAnsi="Arial" w:cs="Arial"/>
                <w:sz w:val="24"/>
                <w:szCs w:val="24"/>
                <w:lang w:val="es-CO"/>
              </w:rPr>
              <w:t>Contratación  Directa</w:t>
            </w:r>
          </w:p>
        </w:tc>
        <w:tc>
          <w:tcPr>
            <w:tcW w:w="2268" w:type="dxa"/>
            <w:shd w:val="clear" w:color="auto" w:fill="31849B"/>
          </w:tcPr>
          <w:p w:rsidR="003B2A83" w:rsidRPr="003B2A83" w:rsidRDefault="00FB6117" w:rsidP="003B2A83">
            <w:pPr>
              <w:rPr>
                <w:rFonts w:ascii="Arial" w:hAnsi="Arial" w:cs="Arial"/>
                <w:sz w:val="24"/>
                <w:szCs w:val="24"/>
                <w:lang w:val="es-CO"/>
              </w:rPr>
            </w:pPr>
            <w:r>
              <w:rPr>
                <w:rFonts w:ascii="Arial" w:hAnsi="Arial" w:cs="Arial"/>
                <w:sz w:val="24"/>
                <w:szCs w:val="24"/>
                <w:lang w:val="es-CO"/>
              </w:rPr>
              <w:t xml:space="preserve">1 – 12 </w:t>
            </w:r>
          </w:p>
        </w:tc>
        <w:tc>
          <w:tcPr>
            <w:tcW w:w="1559" w:type="dxa"/>
            <w:shd w:val="clear" w:color="auto" w:fill="31849B"/>
          </w:tcPr>
          <w:p w:rsidR="003B2A83" w:rsidRPr="003B2A83" w:rsidRDefault="00FB6117" w:rsidP="003B2A83">
            <w:pPr>
              <w:jc w:val="right"/>
              <w:rPr>
                <w:rFonts w:ascii="Arial" w:hAnsi="Arial" w:cs="Arial"/>
                <w:sz w:val="24"/>
                <w:szCs w:val="24"/>
                <w:lang w:val="es-CO"/>
              </w:rPr>
            </w:pPr>
            <w:r>
              <w:rPr>
                <w:rFonts w:ascii="Arial" w:hAnsi="Arial" w:cs="Arial"/>
                <w:sz w:val="24"/>
                <w:szCs w:val="24"/>
                <w:lang w:val="es-CO"/>
              </w:rPr>
              <w:t>1.536.846</w:t>
            </w:r>
          </w:p>
        </w:tc>
      </w:tr>
      <w:tr w:rsidR="003B2A83" w:rsidTr="00FB6117">
        <w:tblPrEx>
          <w:tblCellMar>
            <w:left w:w="108" w:type="dxa"/>
            <w:right w:w="108" w:type="dxa"/>
          </w:tblCellMar>
          <w:tblLook w:val="04A0" w:firstRow="1" w:lastRow="0" w:firstColumn="1" w:lastColumn="0" w:noHBand="0" w:noVBand="1"/>
        </w:tblPrEx>
        <w:tc>
          <w:tcPr>
            <w:tcW w:w="3119" w:type="dxa"/>
            <w:shd w:val="clear" w:color="auto" w:fill="31849B"/>
          </w:tcPr>
          <w:p w:rsidR="003B2A83" w:rsidRPr="00FB6117" w:rsidRDefault="00FB6117" w:rsidP="003B2A83">
            <w:pPr>
              <w:rPr>
                <w:rFonts w:ascii="Arial" w:hAnsi="Arial" w:cs="Arial"/>
                <w:b/>
                <w:sz w:val="24"/>
                <w:szCs w:val="24"/>
                <w:lang w:val="es-CO"/>
              </w:rPr>
            </w:pPr>
            <w:r w:rsidRPr="00FB6117">
              <w:rPr>
                <w:rFonts w:ascii="Arial" w:hAnsi="Arial" w:cs="Arial"/>
                <w:b/>
                <w:sz w:val="24"/>
                <w:szCs w:val="24"/>
                <w:lang w:val="es-CO"/>
              </w:rPr>
              <w:t xml:space="preserve">TOTAL GENERAL </w:t>
            </w:r>
          </w:p>
        </w:tc>
        <w:tc>
          <w:tcPr>
            <w:tcW w:w="2552" w:type="dxa"/>
            <w:shd w:val="clear" w:color="auto" w:fill="31849B"/>
          </w:tcPr>
          <w:p w:rsidR="003B2A83" w:rsidRPr="003B2A83" w:rsidRDefault="003B2A83" w:rsidP="003B2A83">
            <w:pPr>
              <w:rPr>
                <w:rFonts w:ascii="Arial" w:hAnsi="Arial" w:cs="Arial"/>
                <w:sz w:val="24"/>
                <w:szCs w:val="24"/>
                <w:lang w:val="es-CO"/>
              </w:rPr>
            </w:pPr>
          </w:p>
        </w:tc>
        <w:tc>
          <w:tcPr>
            <w:tcW w:w="2268" w:type="dxa"/>
            <w:shd w:val="clear" w:color="auto" w:fill="31849B"/>
          </w:tcPr>
          <w:p w:rsidR="003B2A83" w:rsidRPr="003B2A83" w:rsidRDefault="003B2A83" w:rsidP="003B2A83">
            <w:pPr>
              <w:rPr>
                <w:rFonts w:ascii="Arial" w:hAnsi="Arial" w:cs="Arial"/>
                <w:sz w:val="24"/>
                <w:szCs w:val="24"/>
                <w:lang w:val="es-CO"/>
              </w:rPr>
            </w:pPr>
          </w:p>
        </w:tc>
        <w:tc>
          <w:tcPr>
            <w:tcW w:w="1559" w:type="dxa"/>
            <w:shd w:val="clear" w:color="auto" w:fill="31849B"/>
          </w:tcPr>
          <w:p w:rsidR="003B2A83" w:rsidRPr="003B2A83" w:rsidRDefault="00FB6117" w:rsidP="003B2A83">
            <w:pPr>
              <w:jc w:val="right"/>
              <w:rPr>
                <w:rFonts w:ascii="Arial" w:hAnsi="Arial" w:cs="Arial"/>
                <w:sz w:val="24"/>
                <w:szCs w:val="24"/>
                <w:lang w:val="es-CO"/>
              </w:rPr>
            </w:pPr>
            <w:r>
              <w:rPr>
                <w:rFonts w:ascii="Arial" w:hAnsi="Arial" w:cs="Arial"/>
                <w:sz w:val="24"/>
                <w:szCs w:val="24"/>
                <w:lang w:val="es-CO"/>
              </w:rPr>
              <w:t>22.236</w:t>
            </w:r>
            <w:r w:rsidR="00C50CA1">
              <w:rPr>
                <w:rFonts w:ascii="Arial" w:hAnsi="Arial" w:cs="Arial"/>
                <w:sz w:val="24"/>
                <w:szCs w:val="24"/>
                <w:lang w:val="es-CO"/>
              </w:rPr>
              <w:t>.</w:t>
            </w:r>
            <w:r>
              <w:rPr>
                <w:rFonts w:ascii="Arial" w:hAnsi="Arial" w:cs="Arial"/>
                <w:sz w:val="24"/>
                <w:szCs w:val="24"/>
                <w:lang w:val="es-CO"/>
              </w:rPr>
              <w:t>846</w:t>
            </w:r>
          </w:p>
        </w:tc>
      </w:tr>
    </w:tbl>
    <w:p w:rsidR="00704365" w:rsidRDefault="00192FB6" w:rsidP="003B2A83">
      <w:pPr>
        <w:spacing w:before="280" w:after="280" w:line="240" w:lineRule="auto"/>
        <w:rPr>
          <w:rFonts w:ascii="Arial" w:hAnsi="Arial" w:cs="Arial"/>
          <w:sz w:val="24"/>
          <w:szCs w:val="24"/>
        </w:rPr>
      </w:pPr>
      <w:r>
        <w:rPr>
          <w:rFonts w:ascii="Arial" w:hAnsi="Arial" w:cs="Arial"/>
          <w:sz w:val="24"/>
          <w:szCs w:val="24"/>
        </w:rPr>
        <w:tab/>
      </w: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Default="00670500" w:rsidP="003B2A83">
      <w:pPr>
        <w:spacing w:before="280" w:after="280" w:line="240" w:lineRule="auto"/>
        <w:rPr>
          <w:rFonts w:ascii="Arial" w:hAnsi="Arial" w:cs="Arial"/>
          <w:sz w:val="24"/>
          <w:szCs w:val="24"/>
        </w:rPr>
      </w:pPr>
    </w:p>
    <w:p w:rsidR="00670500" w:rsidRPr="003B2A83" w:rsidRDefault="00670500" w:rsidP="003B2A83">
      <w:pPr>
        <w:spacing w:before="280" w:after="280" w:line="240" w:lineRule="auto"/>
        <w:rPr>
          <w:rFonts w:ascii="Arial" w:eastAsia="Times New Roman" w:hAnsi="Arial" w:cs="Arial"/>
          <w:b/>
          <w:sz w:val="24"/>
          <w:szCs w:val="24"/>
        </w:rPr>
      </w:pPr>
    </w:p>
    <w:p w:rsidR="00704365" w:rsidRDefault="00704365" w:rsidP="00704365">
      <w:pPr>
        <w:snapToGrid w:val="0"/>
        <w:spacing w:after="280" w:line="240" w:lineRule="auto"/>
        <w:jc w:val="both"/>
        <w:rPr>
          <w:rFonts w:ascii="Arial" w:eastAsia="Times New Roman" w:hAnsi="Arial" w:cs="Arial"/>
          <w:b/>
          <w:bCs/>
          <w:color w:val="333333"/>
          <w:sz w:val="24"/>
          <w:szCs w:val="24"/>
        </w:rPr>
      </w:pPr>
      <w:r>
        <w:rPr>
          <w:rFonts w:ascii="Arial" w:eastAsia="Times New Roman" w:hAnsi="Arial" w:cs="Arial"/>
          <w:b/>
          <w:bCs/>
          <w:color w:val="333333"/>
          <w:sz w:val="24"/>
          <w:szCs w:val="24"/>
        </w:rPr>
        <w:t>2.5.  Metodología</w:t>
      </w:r>
    </w:p>
    <w:p w:rsidR="00704365" w:rsidRDefault="00704365" w:rsidP="00704365">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 xml:space="preserve">La metodología utilizada en el Plan de Compras es la siguiente: se realiza la planeación de adquisiciones y contrataciones teniendo en cuenta los datos históricos de consumo, las necesidades y los compromisos de la Entidad, luego se presenta el Plan de Compras al ordenador del gasto, el cual realiza los respectivos ajustes para su aprobación, rigiéndose por los principios de igualdad, transparencia, moralidad, eficiencia y economía. </w:t>
      </w:r>
    </w:p>
    <w:p w:rsidR="00114521" w:rsidRPr="00233FD6" w:rsidRDefault="00704365" w:rsidP="00704365">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lastRenderedPageBreak/>
        <w:t xml:space="preserve">Se procede a realizar el requerimiento de necesidades y el análisis de la solicitud, verificando que estén en los rubros del Plan de Compras. </w:t>
      </w:r>
    </w:p>
    <w:p w:rsidR="00114521" w:rsidRDefault="00114521" w:rsidP="00704365">
      <w:pPr>
        <w:spacing w:before="280" w:after="280" w:line="240" w:lineRule="auto"/>
        <w:jc w:val="both"/>
        <w:rPr>
          <w:rFonts w:ascii="Arial" w:eastAsia="Times New Roman" w:hAnsi="Arial" w:cs="Arial"/>
          <w:b/>
          <w:bCs/>
          <w:color w:val="333333"/>
          <w:sz w:val="24"/>
          <w:szCs w:val="24"/>
        </w:rPr>
      </w:pPr>
    </w:p>
    <w:p w:rsidR="00670500" w:rsidRDefault="00670500" w:rsidP="00704365">
      <w:pPr>
        <w:spacing w:before="280" w:after="280" w:line="240" w:lineRule="auto"/>
        <w:jc w:val="both"/>
        <w:rPr>
          <w:rFonts w:ascii="Arial" w:eastAsia="Times New Roman" w:hAnsi="Arial" w:cs="Arial"/>
          <w:b/>
          <w:bCs/>
          <w:color w:val="333333"/>
          <w:sz w:val="24"/>
          <w:szCs w:val="24"/>
        </w:rPr>
      </w:pPr>
    </w:p>
    <w:p w:rsidR="00704365" w:rsidRDefault="00704365" w:rsidP="00704365">
      <w:pPr>
        <w:spacing w:before="280" w:after="280" w:line="240" w:lineRule="auto"/>
        <w:jc w:val="both"/>
        <w:rPr>
          <w:rFonts w:ascii="Arial" w:eastAsia="Times New Roman" w:hAnsi="Arial" w:cs="Arial"/>
          <w:b/>
          <w:bCs/>
          <w:color w:val="333333"/>
          <w:sz w:val="24"/>
          <w:szCs w:val="24"/>
        </w:rPr>
      </w:pPr>
      <w:r>
        <w:rPr>
          <w:rFonts w:ascii="Arial" w:eastAsia="Times New Roman" w:hAnsi="Arial" w:cs="Arial"/>
          <w:b/>
          <w:bCs/>
          <w:color w:val="333333"/>
          <w:sz w:val="24"/>
          <w:szCs w:val="24"/>
        </w:rPr>
        <w:t xml:space="preserve">3. SEGUIMIENTO Y MONITOREO AL PLAN DE COMPRAS </w:t>
      </w:r>
    </w:p>
    <w:p w:rsidR="00704365" w:rsidRDefault="00704365" w:rsidP="00704365">
      <w:pPr>
        <w:spacing w:before="280" w:after="280" w:line="240" w:lineRule="auto"/>
        <w:jc w:val="both"/>
        <w:rPr>
          <w:rFonts w:ascii="Arial" w:eastAsia="Times New Roman" w:hAnsi="Arial" w:cs="Arial"/>
          <w:b/>
          <w:bCs/>
          <w:color w:val="333333"/>
          <w:sz w:val="24"/>
          <w:szCs w:val="24"/>
        </w:rPr>
      </w:pPr>
      <w:r>
        <w:rPr>
          <w:rFonts w:ascii="Arial" w:eastAsia="Times New Roman" w:hAnsi="Arial" w:cs="Arial"/>
          <w:b/>
          <w:bCs/>
          <w:color w:val="333333"/>
          <w:sz w:val="24"/>
          <w:szCs w:val="24"/>
        </w:rPr>
        <w:t xml:space="preserve">3.1.  Acciones de Control </w:t>
      </w:r>
    </w:p>
    <w:p w:rsidR="00704365" w:rsidRDefault="00704365" w:rsidP="00704365">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Con el fin de realizar un control efectivo a este proce</w:t>
      </w:r>
      <w:r w:rsidR="00FB6117">
        <w:rPr>
          <w:rFonts w:ascii="Arial" w:eastAsia="Times New Roman" w:hAnsi="Arial" w:cs="Arial"/>
          <w:color w:val="333333"/>
          <w:sz w:val="24"/>
          <w:szCs w:val="24"/>
        </w:rPr>
        <w:t>so, se asignan como veedores</w:t>
      </w:r>
      <w:r>
        <w:rPr>
          <w:rFonts w:ascii="Arial" w:eastAsia="Times New Roman" w:hAnsi="Arial" w:cs="Arial"/>
          <w:color w:val="333333"/>
          <w:sz w:val="24"/>
          <w:szCs w:val="24"/>
        </w:rPr>
        <w:t xml:space="preserve"> de las compras, a los del Consejo Directivo, Profesores y comunidad Estudiantil  del Centro Educativo y sedes</w:t>
      </w:r>
      <w:r w:rsidR="00FB6117">
        <w:rPr>
          <w:rFonts w:ascii="Arial" w:eastAsia="Times New Roman" w:hAnsi="Arial" w:cs="Arial"/>
          <w:color w:val="333333"/>
          <w:sz w:val="24"/>
          <w:szCs w:val="24"/>
        </w:rPr>
        <w:t xml:space="preserve"> como también las autoridades de la comunidad en general</w:t>
      </w:r>
      <w:r>
        <w:rPr>
          <w:rFonts w:ascii="Arial" w:eastAsia="Times New Roman" w:hAnsi="Arial" w:cs="Arial"/>
          <w:color w:val="333333"/>
          <w:sz w:val="24"/>
          <w:szCs w:val="24"/>
        </w:rPr>
        <w:t xml:space="preserve">, quienes realizan inspección al objeto y satisfacción de las diferentes compras. </w:t>
      </w:r>
    </w:p>
    <w:p w:rsidR="00704365" w:rsidRDefault="00704365" w:rsidP="00704365">
      <w:pPr>
        <w:spacing w:before="280" w:after="280" w:line="240" w:lineRule="auto"/>
        <w:jc w:val="both"/>
        <w:rPr>
          <w:rFonts w:ascii="Arial" w:eastAsia="Times New Roman" w:hAnsi="Arial" w:cs="Arial"/>
          <w:b/>
          <w:bCs/>
          <w:color w:val="333333"/>
          <w:sz w:val="24"/>
          <w:szCs w:val="24"/>
        </w:rPr>
      </w:pPr>
    </w:p>
    <w:p w:rsidR="00704365" w:rsidRDefault="00704365" w:rsidP="00704365">
      <w:pPr>
        <w:spacing w:before="280" w:after="280" w:line="240" w:lineRule="auto"/>
        <w:jc w:val="both"/>
        <w:rPr>
          <w:rFonts w:ascii="Arial" w:eastAsia="Times New Roman" w:hAnsi="Arial" w:cs="Arial"/>
          <w:b/>
          <w:bCs/>
          <w:color w:val="333333"/>
          <w:sz w:val="24"/>
          <w:szCs w:val="24"/>
        </w:rPr>
      </w:pPr>
      <w:r>
        <w:rPr>
          <w:rFonts w:ascii="Arial" w:eastAsia="Times New Roman" w:hAnsi="Arial" w:cs="Arial"/>
          <w:b/>
          <w:bCs/>
          <w:color w:val="333333"/>
          <w:sz w:val="24"/>
          <w:szCs w:val="24"/>
        </w:rPr>
        <w:t xml:space="preserve">3.2.  Periodo </w:t>
      </w:r>
    </w:p>
    <w:p w:rsidR="00704365" w:rsidRDefault="00704365" w:rsidP="00704365">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El periodo de ejecución es de un (1) año, contado a partir del mes de enero y durante la vigencia del 201</w:t>
      </w:r>
      <w:r w:rsidR="00F86223">
        <w:rPr>
          <w:rFonts w:ascii="Arial" w:eastAsia="Times New Roman" w:hAnsi="Arial" w:cs="Arial"/>
          <w:color w:val="333333"/>
          <w:sz w:val="24"/>
          <w:szCs w:val="24"/>
        </w:rPr>
        <w:t>2</w:t>
      </w:r>
      <w:r>
        <w:rPr>
          <w:rFonts w:ascii="Arial" w:eastAsia="Times New Roman" w:hAnsi="Arial" w:cs="Arial"/>
          <w:color w:val="333333"/>
          <w:sz w:val="24"/>
          <w:szCs w:val="24"/>
        </w:rPr>
        <w:t>.</w:t>
      </w:r>
    </w:p>
    <w:p w:rsidR="00704365" w:rsidRDefault="00704365" w:rsidP="00704365">
      <w:pPr>
        <w:spacing w:before="280" w:after="280" w:line="240" w:lineRule="auto"/>
        <w:jc w:val="both"/>
        <w:rPr>
          <w:rFonts w:ascii="Arial" w:eastAsia="Times New Roman" w:hAnsi="Arial" w:cs="Arial"/>
          <w:b/>
          <w:bCs/>
          <w:color w:val="333333"/>
          <w:sz w:val="24"/>
          <w:szCs w:val="24"/>
        </w:rPr>
      </w:pPr>
    </w:p>
    <w:p w:rsidR="00704365" w:rsidRDefault="00704365" w:rsidP="00704365">
      <w:pPr>
        <w:spacing w:before="280" w:after="280" w:line="240" w:lineRule="auto"/>
        <w:jc w:val="both"/>
        <w:rPr>
          <w:rFonts w:ascii="Arial" w:eastAsia="Times New Roman" w:hAnsi="Arial" w:cs="Arial"/>
          <w:b/>
          <w:bCs/>
          <w:color w:val="333333"/>
          <w:sz w:val="24"/>
          <w:szCs w:val="24"/>
        </w:rPr>
      </w:pPr>
    </w:p>
    <w:p w:rsidR="00704365" w:rsidRDefault="00704365" w:rsidP="00704365">
      <w:pPr>
        <w:spacing w:before="280" w:after="280" w:line="240" w:lineRule="auto"/>
        <w:jc w:val="both"/>
        <w:rPr>
          <w:rFonts w:ascii="Arial" w:eastAsia="Times New Roman" w:hAnsi="Arial" w:cs="Arial"/>
          <w:b/>
          <w:bCs/>
          <w:color w:val="333333"/>
          <w:sz w:val="24"/>
          <w:szCs w:val="24"/>
        </w:rPr>
      </w:pPr>
      <w:r>
        <w:rPr>
          <w:rFonts w:ascii="Arial" w:eastAsia="Times New Roman" w:hAnsi="Arial" w:cs="Arial"/>
          <w:b/>
          <w:bCs/>
          <w:color w:val="333333"/>
          <w:sz w:val="24"/>
          <w:szCs w:val="24"/>
        </w:rPr>
        <w:t xml:space="preserve">3.3.  Responsables </w:t>
      </w:r>
    </w:p>
    <w:p w:rsidR="00861218" w:rsidRDefault="00704365" w:rsidP="00351C8F">
      <w:pPr>
        <w:spacing w:before="280" w:after="280" w:line="240" w:lineRule="auto"/>
        <w:jc w:val="both"/>
        <w:rPr>
          <w:rFonts w:ascii="Arial" w:eastAsia="Times New Roman" w:hAnsi="Arial" w:cs="Arial"/>
          <w:color w:val="333333"/>
          <w:sz w:val="24"/>
          <w:szCs w:val="24"/>
        </w:rPr>
      </w:pPr>
      <w:r>
        <w:rPr>
          <w:rFonts w:ascii="Arial" w:eastAsia="Times New Roman" w:hAnsi="Arial" w:cs="Arial"/>
          <w:color w:val="333333"/>
          <w:sz w:val="24"/>
          <w:szCs w:val="24"/>
        </w:rPr>
        <w:t>La parte precontractual, contractual y la pos-contractual es realizada por el Director.</w:t>
      </w:r>
    </w:p>
    <w:p w:rsidR="00351C8F" w:rsidRDefault="00351C8F" w:rsidP="00351C8F">
      <w:pPr>
        <w:spacing w:before="280" w:after="280" w:line="240" w:lineRule="auto"/>
        <w:jc w:val="both"/>
        <w:rPr>
          <w:rFonts w:ascii="Arial" w:eastAsia="Times New Roman" w:hAnsi="Arial" w:cs="Arial"/>
          <w:color w:val="333333"/>
          <w:sz w:val="24"/>
          <w:szCs w:val="24"/>
        </w:rPr>
      </w:pPr>
    </w:p>
    <w:p w:rsidR="00114521" w:rsidRPr="00351C8F" w:rsidRDefault="00114521" w:rsidP="00351C8F">
      <w:pPr>
        <w:spacing w:before="280" w:after="280" w:line="240" w:lineRule="auto"/>
        <w:jc w:val="both"/>
        <w:rPr>
          <w:rFonts w:ascii="Arial" w:eastAsia="Times New Roman" w:hAnsi="Arial" w:cs="Arial"/>
          <w:color w:val="333333"/>
          <w:sz w:val="24"/>
          <w:szCs w:val="24"/>
        </w:rPr>
      </w:pPr>
    </w:p>
    <w:p w:rsidR="00594D3B" w:rsidRPr="00F74ECD" w:rsidRDefault="00594D3B" w:rsidP="00594D3B">
      <w:pPr>
        <w:jc w:val="both"/>
        <w:rPr>
          <w:rFonts w:ascii="Arial" w:hAnsi="Arial" w:cs="Arial"/>
        </w:rPr>
      </w:pPr>
    </w:p>
    <w:p w:rsidR="00594D3B" w:rsidRPr="00F74ECD" w:rsidRDefault="00594D3B" w:rsidP="00594D3B">
      <w:pPr>
        <w:jc w:val="center"/>
        <w:rPr>
          <w:rFonts w:ascii="Arial" w:hAnsi="Arial" w:cs="Arial"/>
          <w:b/>
        </w:rPr>
      </w:pPr>
      <w:r w:rsidRPr="00F74ECD">
        <w:rPr>
          <w:rFonts w:ascii="Arial" w:hAnsi="Arial" w:cs="Arial"/>
          <w:b/>
        </w:rPr>
        <w:t>COMUNIQUESE, PUBLIQUESE Y CUMPLASE</w:t>
      </w:r>
    </w:p>
    <w:p w:rsidR="00594D3B" w:rsidRPr="00F74ECD" w:rsidRDefault="00594D3B" w:rsidP="00594D3B">
      <w:pPr>
        <w:jc w:val="both"/>
        <w:rPr>
          <w:rFonts w:ascii="Arial" w:hAnsi="Arial" w:cs="Arial"/>
        </w:rPr>
      </w:pPr>
      <w:r w:rsidRPr="00F74ECD">
        <w:rPr>
          <w:rFonts w:ascii="Arial" w:hAnsi="Arial" w:cs="Arial"/>
        </w:rPr>
        <w:t>Dado en</w:t>
      </w:r>
      <w:r w:rsidR="002D751F">
        <w:rPr>
          <w:rFonts w:ascii="Arial" w:hAnsi="Arial" w:cs="Arial"/>
        </w:rPr>
        <w:t xml:space="preserve"> el Corregimiento de Flecha </w:t>
      </w:r>
      <w:r w:rsidR="004B6061">
        <w:rPr>
          <w:rFonts w:ascii="Arial" w:hAnsi="Arial" w:cs="Arial"/>
        </w:rPr>
        <w:t>del</w:t>
      </w:r>
      <w:r>
        <w:rPr>
          <w:rFonts w:ascii="Arial" w:hAnsi="Arial" w:cs="Arial"/>
        </w:rPr>
        <w:t xml:space="preserve"> </w:t>
      </w:r>
      <w:r w:rsidRPr="00F74ECD">
        <w:rPr>
          <w:rFonts w:ascii="Arial" w:hAnsi="Arial" w:cs="Arial"/>
        </w:rPr>
        <w:t xml:space="preserve"> Municipio de</w:t>
      </w:r>
      <w:r w:rsidR="00836F73">
        <w:rPr>
          <w:rFonts w:ascii="Arial" w:hAnsi="Arial" w:cs="Arial"/>
        </w:rPr>
        <w:t xml:space="preserve"> </w:t>
      </w:r>
      <w:r w:rsidR="004B6061">
        <w:rPr>
          <w:rFonts w:ascii="Arial" w:hAnsi="Arial" w:cs="Arial"/>
        </w:rPr>
        <w:t>Tuchin</w:t>
      </w:r>
      <w:r w:rsidR="00836F73">
        <w:rPr>
          <w:rFonts w:ascii="Arial" w:hAnsi="Arial" w:cs="Arial"/>
        </w:rPr>
        <w:t xml:space="preserve"> </w:t>
      </w:r>
      <w:r w:rsidR="008B71AC">
        <w:rPr>
          <w:rFonts w:ascii="Arial" w:hAnsi="Arial" w:cs="Arial"/>
        </w:rPr>
        <w:t xml:space="preserve"> Córdoba a los 1</w:t>
      </w:r>
      <w:r w:rsidR="00372D77">
        <w:rPr>
          <w:rFonts w:ascii="Arial" w:hAnsi="Arial" w:cs="Arial"/>
        </w:rPr>
        <w:t>6</w:t>
      </w:r>
      <w:r>
        <w:rPr>
          <w:rFonts w:ascii="Arial" w:hAnsi="Arial" w:cs="Arial"/>
        </w:rPr>
        <w:t xml:space="preserve"> días del mes de Enero </w:t>
      </w:r>
      <w:r w:rsidRPr="00F74ECD">
        <w:rPr>
          <w:rFonts w:ascii="Arial" w:hAnsi="Arial" w:cs="Arial"/>
        </w:rPr>
        <w:t>del 20</w:t>
      </w:r>
      <w:r>
        <w:rPr>
          <w:rFonts w:ascii="Arial" w:hAnsi="Arial" w:cs="Arial"/>
        </w:rPr>
        <w:t>1</w:t>
      </w:r>
      <w:r w:rsidR="00372D77">
        <w:rPr>
          <w:rFonts w:ascii="Arial" w:hAnsi="Arial" w:cs="Arial"/>
        </w:rPr>
        <w:t>2</w:t>
      </w:r>
      <w:r w:rsidRPr="00F74ECD">
        <w:rPr>
          <w:rFonts w:ascii="Arial" w:hAnsi="Arial" w:cs="Arial"/>
        </w:rPr>
        <w:t xml:space="preserve">.  </w:t>
      </w:r>
    </w:p>
    <w:p w:rsidR="00B27E04" w:rsidRDefault="00B27E04" w:rsidP="00B27E04">
      <w:pPr>
        <w:rPr>
          <w:rFonts w:ascii="Arial" w:hAnsi="Arial" w:cs="Arial"/>
          <w:sz w:val="24"/>
          <w:szCs w:val="24"/>
        </w:rPr>
      </w:pPr>
    </w:p>
    <w:p w:rsidR="001E465D" w:rsidRDefault="001E465D" w:rsidP="00B27E04">
      <w:pPr>
        <w:rPr>
          <w:rFonts w:ascii="Arial" w:hAnsi="Arial" w:cs="Arial"/>
          <w:b/>
        </w:rPr>
      </w:pPr>
    </w:p>
    <w:p w:rsidR="00114521" w:rsidRDefault="00114521" w:rsidP="00C26EA7">
      <w:pPr>
        <w:jc w:val="center"/>
        <w:rPr>
          <w:rFonts w:ascii="Arial" w:hAnsi="Arial" w:cs="Arial"/>
          <w:b/>
        </w:rPr>
      </w:pPr>
    </w:p>
    <w:p w:rsidR="00114521" w:rsidRDefault="00114521" w:rsidP="00C26EA7">
      <w:pPr>
        <w:jc w:val="center"/>
        <w:rPr>
          <w:rFonts w:ascii="Arial" w:hAnsi="Arial" w:cs="Arial"/>
          <w:b/>
        </w:rPr>
      </w:pPr>
    </w:p>
    <w:p w:rsidR="00C26EA7" w:rsidRDefault="00C26EA7" w:rsidP="00233FD6">
      <w:pPr>
        <w:rPr>
          <w:rFonts w:ascii="Arial" w:hAnsi="Arial" w:cs="Arial"/>
        </w:rPr>
      </w:pPr>
    </w:p>
    <w:p w:rsidR="00233FD6" w:rsidRDefault="00233FD6" w:rsidP="002D751F">
      <w:pPr>
        <w:spacing w:after="0"/>
        <w:jc w:val="center"/>
        <w:rPr>
          <w:rFonts w:ascii="Arial" w:hAnsi="Arial" w:cs="Arial"/>
          <w:b/>
        </w:rPr>
      </w:pPr>
    </w:p>
    <w:p w:rsidR="00233FD6" w:rsidRDefault="00233FD6" w:rsidP="002D751F">
      <w:pPr>
        <w:spacing w:after="0"/>
        <w:jc w:val="center"/>
        <w:rPr>
          <w:rFonts w:ascii="Arial" w:hAnsi="Arial" w:cs="Arial"/>
          <w:b/>
        </w:rPr>
      </w:pPr>
    </w:p>
    <w:p w:rsidR="00C26EA7" w:rsidRDefault="00C26EA7" w:rsidP="002D751F">
      <w:pPr>
        <w:spacing w:after="0"/>
        <w:jc w:val="center"/>
        <w:rPr>
          <w:rFonts w:ascii="Arial" w:hAnsi="Arial" w:cs="Arial"/>
          <w:b/>
        </w:rPr>
      </w:pPr>
      <w:r w:rsidRPr="006856C7">
        <w:rPr>
          <w:rFonts w:ascii="Arial" w:hAnsi="Arial" w:cs="Arial"/>
          <w:b/>
        </w:rPr>
        <w:t>CONSEJO DIRECTIVO</w:t>
      </w:r>
    </w:p>
    <w:p w:rsidR="002D751F" w:rsidRDefault="002D751F" w:rsidP="002D751F">
      <w:pPr>
        <w:spacing w:after="0"/>
        <w:jc w:val="center"/>
        <w:rPr>
          <w:rFonts w:ascii="Arial" w:hAnsi="Arial" w:cs="Arial"/>
          <w:b/>
        </w:rPr>
      </w:pPr>
    </w:p>
    <w:p w:rsidR="00C26EA7" w:rsidRDefault="00C26EA7" w:rsidP="002D751F">
      <w:pPr>
        <w:spacing w:after="0"/>
        <w:jc w:val="center"/>
        <w:rPr>
          <w:rFonts w:ascii="Arial" w:hAnsi="Arial" w:cs="Arial"/>
          <w:b/>
        </w:rPr>
      </w:pPr>
    </w:p>
    <w:p w:rsidR="002D751F" w:rsidRDefault="002D751F" w:rsidP="002D751F">
      <w:pPr>
        <w:spacing w:after="0"/>
        <w:jc w:val="center"/>
        <w:rPr>
          <w:rFonts w:ascii="Arial" w:hAnsi="Arial" w:cs="Arial"/>
          <w:b/>
        </w:rPr>
      </w:pPr>
    </w:p>
    <w:p w:rsidR="004B6061" w:rsidRPr="002D751F" w:rsidRDefault="004B6061" w:rsidP="002D751F">
      <w:pPr>
        <w:spacing w:after="0"/>
        <w:jc w:val="center"/>
        <w:rPr>
          <w:rFonts w:ascii="Arial" w:hAnsi="Arial" w:cs="Arial"/>
          <w:b/>
        </w:rPr>
      </w:pPr>
    </w:p>
    <w:p w:rsidR="00C26EA7" w:rsidRPr="002D751F" w:rsidRDefault="002D751F" w:rsidP="00C26EA7">
      <w:pPr>
        <w:pStyle w:val="Sinespaciado"/>
        <w:rPr>
          <w:rFonts w:ascii="Arial" w:hAnsi="Arial" w:cs="Arial"/>
          <w:b/>
        </w:rPr>
      </w:pPr>
      <w:r>
        <w:rPr>
          <w:rFonts w:ascii="Arial" w:hAnsi="Arial" w:cs="Arial"/>
          <w:b/>
        </w:rPr>
        <w:t>______________________</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_______________________</w:t>
      </w:r>
      <w:r w:rsidR="00C26EA7" w:rsidRPr="002D751F">
        <w:rPr>
          <w:rFonts w:ascii="Arial" w:hAnsi="Arial" w:cs="Arial"/>
          <w:b/>
        </w:rPr>
        <w:t xml:space="preserve">                                                                           </w:t>
      </w:r>
    </w:p>
    <w:p w:rsidR="00670500" w:rsidRDefault="002D751F" w:rsidP="00C26EA7">
      <w:pPr>
        <w:pStyle w:val="Sinespaciado"/>
        <w:rPr>
          <w:rFonts w:ascii="Arial" w:hAnsi="Arial" w:cs="Arial"/>
          <w:b/>
          <w:sz w:val="24"/>
          <w:szCs w:val="24"/>
        </w:rPr>
      </w:pPr>
      <w:r w:rsidRPr="002D751F">
        <w:rPr>
          <w:rFonts w:ascii="Arial" w:hAnsi="Arial" w:cs="Arial"/>
          <w:b/>
          <w:sz w:val="24"/>
          <w:szCs w:val="24"/>
        </w:rPr>
        <w:t>ARNULFO TALAIGUA S</w:t>
      </w:r>
      <w:r w:rsidR="00836F73" w:rsidRPr="002D751F">
        <w:rPr>
          <w:rFonts w:ascii="Arial" w:hAnsi="Arial" w:cs="Arial"/>
          <w:b/>
          <w:sz w:val="24"/>
          <w:szCs w:val="24"/>
        </w:rPr>
        <w:tab/>
      </w:r>
      <w:r w:rsidR="00836F73" w:rsidRPr="002D751F">
        <w:rPr>
          <w:rFonts w:ascii="Arial" w:hAnsi="Arial" w:cs="Arial"/>
          <w:b/>
          <w:sz w:val="24"/>
          <w:szCs w:val="24"/>
        </w:rPr>
        <w:tab/>
      </w:r>
      <w:r w:rsidR="00836F73" w:rsidRPr="002D751F">
        <w:rPr>
          <w:rFonts w:ascii="Arial" w:hAnsi="Arial" w:cs="Arial"/>
          <w:b/>
          <w:sz w:val="24"/>
          <w:szCs w:val="24"/>
        </w:rPr>
        <w:tab/>
      </w:r>
      <w:r w:rsidR="00836F73" w:rsidRPr="002D751F">
        <w:rPr>
          <w:rFonts w:ascii="Arial" w:hAnsi="Arial" w:cs="Arial"/>
          <w:b/>
          <w:sz w:val="24"/>
          <w:szCs w:val="24"/>
        </w:rPr>
        <w:tab/>
        <w:t xml:space="preserve">     </w:t>
      </w:r>
      <w:r>
        <w:rPr>
          <w:rFonts w:ascii="Arial" w:hAnsi="Arial" w:cs="Arial"/>
          <w:b/>
          <w:sz w:val="24"/>
          <w:szCs w:val="24"/>
        </w:rPr>
        <w:t xml:space="preserve">      </w:t>
      </w:r>
      <w:r w:rsidR="00670500">
        <w:rPr>
          <w:rFonts w:ascii="Arial" w:hAnsi="Arial" w:cs="Arial"/>
          <w:b/>
          <w:sz w:val="24"/>
          <w:szCs w:val="24"/>
        </w:rPr>
        <w:t>ANTONIO MORALES C</w:t>
      </w:r>
    </w:p>
    <w:p w:rsidR="00C26EA7" w:rsidRPr="002D751F" w:rsidRDefault="00670500" w:rsidP="00C26EA7">
      <w:pPr>
        <w:pStyle w:val="Sinespaciado"/>
        <w:rPr>
          <w:rFonts w:ascii="Arial" w:hAnsi="Arial" w:cs="Arial"/>
          <w:b/>
          <w:sz w:val="24"/>
          <w:szCs w:val="24"/>
        </w:rPr>
      </w:pPr>
      <w:r>
        <w:rPr>
          <w:rFonts w:ascii="Arial" w:hAnsi="Arial" w:cs="Arial"/>
          <w:b/>
          <w:sz w:val="24"/>
          <w:szCs w:val="24"/>
        </w:rPr>
        <w:t xml:space="preserve">DIRECTOR                                                                        </w:t>
      </w:r>
      <w:bookmarkStart w:id="1" w:name="_GoBack"/>
      <w:bookmarkEnd w:id="1"/>
      <w:r w:rsidR="002D751F" w:rsidRPr="002D751F">
        <w:rPr>
          <w:rFonts w:ascii="Arial" w:hAnsi="Arial" w:cs="Arial"/>
          <w:b/>
          <w:sz w:val="24"/>
          <w:szCs w:val="24"/>
        </w:rPr>
        <w:t xml:space="preserve">DOCENTE </w:t>
      </w:r>
    </w:p>
    <w:p w:rsidR="004B6061" w:rsidRDefault="004B6061" w:rsidP="002D751F">
      <w:pPr>
        <w:spacing w:after="0"/>
        <w:rPr>
          <w:rFonts w:ascii="Arial" w:hAnsi="Arial" w:cs="Arial"/>
          <w:b/>
        </w:rPr>
      </w:pPr>
    </w:p>
    <w:p w:rsidR="002D751F" w:rsidRPr="002D751F" w:rsidRDefault="002D751F" w:rsidP="002D751F">
      <w:pPr>
        <w:spacing w:after="0"/>
        <w:rPr>
          <w:rFonts w:ascii="Arial" w:hAnsi="Arial" w:cs="Arial"/>
          <w:b/>
        </w:rPr>
      </w:pPr>
    </w:p>
    <w:p w:rsidR="004B6061" w:rsidRDefault="004B6061" w:rsidP="002D751F">
      <w:pPr>
        <w:spacing w:after="0"/>
        <w:rPr>
          <w:rFonts w:ascii="Arial" w:hAnsi="Arial" w:cs="Arial"/>
        </w:rPr>
      </w:pPr>
    </w:p>
    <w:p w:rsidR="002D751F" w:rsidRDefault="002D751F" w:rsidP="002D751F">
      <w:pPr>
        <w:spacing w:after="0"/>
        <w:rPr>
          <w:rFonts w:ascii="Arial" w:hAnsi="Arial" w:cs="Arial"/>
        </w:rPr>
      </w:pPr>
    </w:p>
    <w:p w:rsidR="002D751F" w:rsidRPr="00913EC0" w:rsidRDefault="002D751F" w:rsidP="002D751F">
      <w:pPr>
        <w:spacing w:after="0"/>
        <w:rPr>
          <w:rFonts w:ascii="Arial" w:hAnsi="Arial" w:cs="Arial"/>
        </w:rPr>
      </w:pPr>
    </w:p>
    <w:p w:rsidR="00C26EA7" w:rsidRPr="002D751F" w:rsidRDefault="00C26EA7" w:rsidP="002D751F">
      <w:pPr>
        <w:spacing w:after="0"/>
        <w:rPr>
          <w:rFonts w:ascii="Arial" w:hAnsi="Arial" w:cs="Arial"/>
          <w:b/>
        </w:rPr>
      </w:pPr>
      <w:r w:rsidRPr="002D751F">
        <w:rPr>
          <w:rFonts w:ascii="Arial" w:hAnsi="Arial" w:cs="Arial"/>
          <w:b/>
        </w:rPr>
        <w:t>_______________________</w:t>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t>_____________________</w:t>
      </w:r>
      <w:r w:rsidR="002D751F">
        <w:rPr>
          <w:rFonts w:ascii="Arial" w:hAnsi="Arial" w:cs="Arial"/>
          <w:b/>
        </w:rPr>
        <w:t>__</w:t>
      </w:r>
    </w:p>
    <w:p w:rsidR="002D751F" w:rsidRPr="002D751F" w:rsidRDefault="002D751F" w:rsidP="002D751F">
      <w:pPr>
        <w:spacing w:after="0"/>
        <w:rPr>
          <w:rFonts w:ascii="Arial" w:hAnsi="Arial" w:cs="Arial"/>
          <w:b/>
        </w:rPr>
      </w:pPr>
      <w:r w:rsidRPr="002D751F">
        <w:rPr>
          <w:rFonts w:ascii="Arial" w:hAnsi="Arial" w:cs="Arial"/>
          <w:b/>
        </w:rPr>
        <w:t xml:space="preserve">UDALDO MONTAÑO S </w:t>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t xml:space="preserve">IDA HERNANDEZ </w:t>
      </w:r>
    </w:p>
    <w:p w:rsidR="00C26EA7" w:rsidRPr="002D751F" w:rsidRDefault="00C26EA7" w:rsidP="002D751F">
      <w:pPr>
        <w:spacing w:after="0"/>
        <w:rPr>
          <w:rFonts w:ascii="Arial" w:hAnsi="Arial" w:cs="Arial"/>
          <w:b/>
        </w:rPr>
      </w:pPr>
      <w:r w:rsidRPr="002D751F">
        <w:rPr>
          <w:rFonts w:ascii="Arial" w:hAnsi="Arial" w:cs="Arial"/>
          <w:b/>
        </w:rPr>
        <w:t>DOCENTE</w:t>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t>PADRE DE FAMILIA</w:t>
      </w:r>
    </w:p>
    <w:p w:rsidR="004B6061" w:rsidRDefault="004B6061" w:rsidP="002D751F">
      <w:pPr>
        <w:spacing w:after="0"/>
        <w:rPr>
          <w:rFonts w:ascii="Arial" w:hAnsi="Arial" w:cs="Arial"/>
          <w:b/>
        </w:rPr>
      </w:pPr>
    </w:p>
    <w:p w:rsidR="002D751F" w:rsidRDefault="002D751F" w:rsidP="002D751F">
      <w:pPr>
        <w:spacing w:after="0"/>
        <w:rPr>
          <w:rFonts w:ascii="Arial" w:hAnsi="Arial" w:cs="Arial"/>
          <w:b/>
        </w:rPr>
      </w:pPr>
    </w:p>
    <w:p w:rsidR="002D751F" w:rsidRDefault="002D751F" w:rsidP="002D751F">
      <w:pPr>
        <w:spacing w:after="0"/>
        <w:rPr>
          <w:rFonts w:ascii="Arial" w:hAnsi="Arial" w:cs="Arial"/>
          <w:b/>
        </w:rPr>
      </w:pPr>
    </w:p>
    <w:p w:rsidR="002D751F" w:rsidRPr="002D751F" w:rsidRDefault="002D751F" w:rsidP="002D751F">
      <w:pPr>
        <w:spacing w:after="0"/>
        <w:rPr>
          <w:rFonts w:ascii="Arial" w:hAnsi="Arial" w:cs="Arial"/>
          <w:b/>
        </w:rPr>
      </w:pPr>
    </w:p>
    <w:p w:rsidR="004B6061" w:rsidRPr="002D751F" w:rsidRDefault="004B6061" w:rsidP="002D751F">
      <w:pPr>
        <w:spacing w:after="0"/>
        <w:rPr>
          <w:rFonts w:ascii="Arial" w:hAnsi="Arial" w:cs="Arial"/>
          <w:b/>
        </w:rPr>
      </w:pPr>
    </w:p>
    <w:p w:rsidR="00C26EA7" w:rsidRPr="002D751F" w:rsidRDefault="00C26EA7" w:rsidP="002D751F">
      <w:pPr>
        <w:spacing w:after="0"/>
        <w:rPr>
          <w:rFonts w:ascii="Arial" w:hAnsi="Arial" w:cs="Arial"/>
          <w:b/>
        </w:rPr>
      </w:pPr>
      <w:r w:rsidRPr="002D751F">
        <w:rPr>
          <w:rFonts w:ascii="Arial" w:hAnsi="Arial" w:cs="Arial"/>
          <w:b/>
        </w:rPr>
        <w:t>________________________</w:t>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t>_______________________</w:t>
      </w:r>
    </w:p>
    <w:p w:rsidR="002D751F" w:rsidRPr="002D751F" w:rsidRDefault="002D751F" w:rsidP="002D751F">
      <w:pPr>
        <w:spacing w:after="0"/>
        <w:rPr>
          <w:rFonts w:ascii="Arial" w:hAnsi="Arial" w:cs="Arial"/>
          <w:b/>
        </w:rPr>
      </w:pPr>
      <w:r w:rsidRPr="002D751F">
        <w:rPr>
          <w:rFonts w:ascii="Arial" w:hAnsi="Arial" w:cs="Arial"/>
          <w:b/>
        </w:rPr>
        <w:t xml:space="preserve">EDER BELTRAN </w:t>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t xml:space="preserve">OSNAIDER NARVAES </w:t>
      </w:r>
    </w:p>
    <w:p w:rsidR="00C26EA7" w:rsidRPr="002D751F" w:rsidRDefault="00C26EA7" w:rsidP="002D751F">
      <w:pPr>
        <w:spacing w:after="0"/>
        <w:rPr>
          <w:rFonts w:ascii="Arial" w:hAnsi="Arial" w:cs="Arial"/>
          <w:b/>
        </w:rPr>
      </w:pPr>
      <w:r w:rsidRPr="002D751F">
        <w:rPr>
          <w:rFonts w:ascii="Arial" w:hAnsi="Arial" w:cs="Arial"/>
          <w:b/>
        </w:rPr>
        <w:t>PADRE DE FAMILIA</w:t>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t>EXALUMNOS</w:t>
      </w:r>
    </w:p>
    <w:p w:rsidR="00C26EA7" w:rsidRPr="002D751F" w:rsidRDefault="00C26EA7" w:rsidP="002D751F">
      <w:pPr>
        <w:spacing w:after="0"/>
        <w:rPr>
          <w:rFonts w:ascii="Arial" w:hAnsi="Arial" w:cs="Arial"/>
          <w:b/>
        </w:rPr>
      </w:pPr>
    </w:p>
    <w:p w:rsidR="004B6061" w:rsidRDefault="004B6061" w:rsidP="002D751F">
      <w:pPr>
        <w:spacing w:after="0"/>
        <w:rPr>
          <w:rFonts w:ascii="Arial" w:hAnsi="Arial" w:cs="Arial"/>
          <w:b/>
        </w:rPr>
      </w:pPr>
    </w:p>
    <w:p w:rsidR="002D751F" w:rsidRDefault="002D751F" w:rsidP="002D751F">
      <w:pPr>
        <w:spacing w:after="0"/>
        <w:rPr>
          <w:rFonts w:ascii="Arial" w:hAnsi="Arial" w:cs="Arial"/>
          <w:b/>
        </w:rPr>
      </w:pPr>
    </w:p>
    <w:p w:rsidR="002D751F" w:rsidRDefault="002D751F" w:rsidP="002D751F">
      <w:pPr>
        <w:spacing w:after="0"/>
        <w:rPr>
          <w:rFonts w:ascii="Arial" w:hAnsi="Arial" w:cs="Arial"/>
          <w:b/>
        </w:rPr>
      </w:pPr>
    </w:p>
    <w:p w:rsidR="002D751F" w:rsidRPr="002D751F" w:rsidRDefault="002D751F" w:rsidP="002D751F">
      <w:pPr>
        <w:spacing w:after="0"/>
        <w:rPr>
          <w:rFonts w:ascii="Arial" w:hAnsi="Arial" w:cs="Arial"/>
          <w:b/>
        </w:rPr>
      </w:pPr>
    </w:p>
    <w:p w:rsidR="00C26EA7" w:rsidRPr="002D751F" w:rsidRDefault="00C26EA7" w:rsidP="002D751F">
      <w:pPr>
        <w:spacing w:after="0"/>
        <w:rPr>
          <w:rFonts w:ascii="Arial" w:hAnsi="Arial" w:cs="Arial"/>
          <w:b/>
        </w:rPr>
      </w:pPr>
      <w:r w:rsidRPr="002D751F">
        <w:rPr>
          <w:rFonts w:ascii="Arial" w:hAnsi="Arial" w:cs="Arial"/>
          <w:b/>
        </w:rPr>
        <w:t>________________________</w:t>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t>______________________</w:t>
      </w:r>
      <w:r w:rsidR="002D751F">
        <w:rPr>
          <w:rFonts w:ascii="Arial" w:hAnsi="Arial" w:cs="Arial"/>
          <w:b/>
        </w:rPr>
        <w:t>_</w:t>
      </w:r>
    </w:p>
    <w:p w:rsidR="002D751F" w:rsidRPr="002D751F" w:rsidRDefault="002D751F" w:rsidP="002D751F">
      <w:pPr>
        <w:spacing w:after="0"/>
        <w:rPr>
          <w:rFonts w:ascii="Arial" w:hAnsi="Arial" w:cs="Arial"/>
          <w:b/>
        </w:rPr>
      </w:pPr>
      <w:r w:rsidRPr="002D751F">
        <w:rPr>
          <w:rFonts w:ascii="Arial" w:hAnsi="Arial" w:cs="Arial"/>
          <w:b/>
        </w:rPr>
        <w:t xml:space="preserve">ANDRES FELIPE HOYOS </w:t>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r>
      <w:r w:rsidRPr="002D751F">
        <w:rPr>
          <w:rFonts w:ascii="Arial" w:hAnsi="Arial" w:cs="Arial"/>
          <w:b/>
        </w:rPr>
        <w:tab/>
        <w:t xml:space="preserve">EUCLIDES TERAN </w:t>
      </w:r>
    </w:p>
    <w:p w:rsidR="00C26EA7" w:rsidRPr="002D751F" w:rsidRDefault="00C26EA7" w:rsidP="002D751F">
      <w:pPr>
        <w:spacing w:after="0"/>
        <w:rPr>
          <w:rFonts w:ascii="Arial" w:hAnsi="Arial" w:cs="Arial"/>
          <w:b/>
        </w:rPr>
      </w:pPr>
      <w:r w:rsidRPr="002D751F">
        <w:rPr>
          <w:rFonts w:ascii="Arial" w:hAnsi="Arial" w:cs="Arial"/>
          <w:b/>
        </w:rPr>
        <w:t>ALUMNO</w:t>
      </w:r>
      <w:r w:rsidRPr="002D751F">
        <w:rPr>
          <w:rFonts w:ascii="Arial" w:hAnsi="Arial" w:cs="Arial"/>
          <w:b/>
        </w:rPr>
        <w:tab/>
        <w:t xml:space="preserve">                                                                     SECTOR PRODUCTIVO</w:t>
      </w:r>
    </w:p>
    <w:p w:rsidR="00973318" w:rsidRPr="002D751F" w:rsidRDefault="00973318" w:rsidP="002D751F">
      <w:pPr>
        <w:spacing w:after="0" w:line="240" w:lineRule="auto"/>
        <w:rPr>
          <w:b/>
        </w:rPr>
      </w:pPr>
    </w:p>
    <w:sectPr w:rsidR="00973318" w:rsidRPr="002D751F" w:rsidSect="00233FD6">
      <w:footerReference w:type="default" r:id="rId10"/>
      <w:footerReference w:type="first" r:id="rId11"/>
      <w:footnotePr>
        <w:pos w:val="beneathText"/>
      </w:footnotePr>
      <w:pgSz w:w="11905" w:h="16837"/>
      <w:pgMar w:top="993" w:right="1701" w:bottom="1701" w:left="1701"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4A0" w:rsidRDefault="00BC04A0">
      <w:pPr>
        <w:spacing w:after="0" w:line="240" w:lineRule="auto"/>
      </w:pPr>
      <w:r>
        <w:separator/>
      </w:r>
    </w:p>
  </w:endnote>
  <w:endnote w:type="continuationSeparator" w:id="0">
    <w:p w:rsidR="00BC04A0" w:rsidRDefault="00BC0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643" w:rsidRDefault="00584643" w:rsidP="00584643">
    <w:pPr>
      <w:jc w:val="both"/>
    </w:pPr>
  </w:p>
  <w:p w:rsidR="00584643" w:rsidRDefault="0058464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4A0" w:rsidRDefault="00BC04A0">
      <w:pPr>
        <w:spacing w:after="0" w:line="240" w:lineRule="auto"/>
      </w:pPr>
      <w:r>
        <w:separator/>
      </w:r>
    </w:p>
  </w:footnote>
  <w:footnote w:type="continuationSeparator" w:id="0">
    <w:p w:rsidR="00BC04A0" w:rsidRDefault="00BC04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multilevel"/>
    <w:tmpl w:val="00000002"/>
    <w:name w:val="WW8Num2"/>
    <w:lvl w:ilvl="0">
      <w:start w:val="1"/>
      <w:numFmt w:val="decimal"/>
      <w:lvlText w:val="%1."/>
      <w:lvlJc w:val="left"/>
      <w:pPr>
        <w:tabs>
          <w:tab w:val="num" w:pos="0"/>
        </w:tabs>
        <w:ind w:left="390" w:hanging="39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2">
    <w:nsid w:val="00000003"/>
    <w:multiLevelType w:val="multilevel"/>
    <w:tmpl w:val="00000003"/>
    <w:name w:val="WW8Num4"/>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34A"/>
    <w:rsid w:val="00074BB3"/>
    <w:rsid w:val="000834FF"/>
    <w:rsid w:val="000A4DB7"/>
    <w:rsid w:val="000D4D7B"/>
    <w:rsid w:val="000D7227"/>
    <w:rsid w:val="000E0B4A"/>
    <w:rsid w:val="0010710A"/>
    <w:rsid w:val="00114521"/>
    <w:rsid w:val="0012728D"/>
    <w:rsid w:val="001512DB"/>
    <w:rsid w:val="0015702C"/>
    <w:rsid w:val="001804E7"/>
    <w:rsid w:val="00192FB6"/>
    <w:rsid w:val="001B50FF"/>
    <w:rsid w:val="001E465D"/>
    <w:rsid w:val="001F6E9B"/>
    <w:rsid w:val="00213252"/>
    <w:rsid w:val="00216C8E"/>
    <w:rsid w:val="00222C2D"/>
    <w:rsid w:val="002252DC"/>
    <w:rsid w:val="00233FD6"/>
    <w:rsid w:val="002502C7"/>
    <w:rsid w:val="0025321B"/>
    <w:rsid w:val="00266F97"/>
    <w:rsid w:val="002813C9"/>
    <w:rsid w:val="00290D86"/>
    <w:rsid w:val="00290E3A"/>
    <w:rsid w:val="002A489E"/>
    <w:rsid w:val="002D05F6"/>
    <w:rsid w:val="002D1825"/>
    <w:rsid w:val="002D751F"/>
    <w:rsid w:val="002E239F"/>
    <w:rsid w:val="0030032C"/>
    <w:rsid w:val="0030198D"/>
    <w:rsid w:val="00306388"/>
    <w:rsid w:val="00314E6F"/>
    <w:rsid w:val="0035005A"/>
    <w:rsid w:val="00351C8F"/>
    <w:rsid w:val="00354F06"/>
    <w:rsid w:val="00372D77"/>
    <w:rsid w:val="00392819"/>
    <w:rsid w:val="0039474E"/>
    <w:rsid w:val="003B2A83"/>
    <w:rsid w:val="003B3E1C"/>
    <w:rsid w:val="003E0E69"/>
    <w:rsid w:val="004072B7"/>
    <w:rsid w:val="0043204C"/>
    <w:rsid w:val="00432A04"/>
    <w:rsid w:val="0044507A"/>
    <w:rsid w:val="0047219C"/>
    <w:rsid w:val="00495EB7"/>
    <w:rsid w:val="004A32A9"/>
    <w:rsid w:val="004A33C7"/>
    <w:rsid w:val="004B6061"/>
    <w:rsid w:val="004C4780"/>
    <w:rsid w:val="004F05A4"/>
    <w:rsid w:val="005028B2"/>
    <w:rsid w:val="00510249"/>
    <w:rsid w:val="0052224D"/>
    <w:rsid w:val="00530D1F"/>
    <w:rsid w:val="00571896"/>
    <w:rsid w:val="00584643"/>
    <w:rsid w:val="00594D3B"/>
    <w:rsid w:val="005C612F"/>
    <w:rsid w:val="005C6230"/>
    <w:rsid w:val="005F76E0"/>
    <w:rsid w:val="00603110"/>
    <w:rsid w:val="00617AFA"/>
    <w:rsid w:val="0062646D"/>
    <w:rsid w:val="0063462E"/>
    <w:rsid w:val="0066525E"/>
    <w:rsid w:val="00670500"/>
    <w:rsid w:val="006A3E32"/>
    <w:rsid w:val="006B3518"/>
    <w:rsid w:val="006B42DD"/>
    <w:rsid w:val="006E617C"/>
    <w:rsid w:val="006F02A7"/>
    <w:rsid w:val="00704365"/>
    <w:rsid w:val="00726424"/>
    <w:rsid w:val="00736F7A"/>
    <w:rsid w:val="00742061"/>
    <w:rsid w:val="007663F3"/>
    <w:rsid w:val="00775855"/>
    <w:rsid w:val="00780606"/>
    <w:rsid w:val="00793650"/>
    <w:rsid w:val="0080160B"/>
    <w:rsid w:val="00821FA9"/>
    <w:rsid w:val="00823E31"/>
    <w:rsid w:val="00836F73"/>
    <w:rsid w:val="00861218"/>
    <w:rsid w:val="0087571B"/>
    <w:rsid w:val="00877EEC"/>
    <w:rsid w:val="008910B1"/>
    <w:rsid w:val="0089110E"/>
    <w:rsid w:val="008A170A"/>
    <w:rsid w:val="008A58E3"/>
    <w:rsid w:val="008B18D4"/>
    <w:rsid w:val="008B1BB1"/>
    <w:rsid w:val="008B71AC"/>
    <w:rsid w:val="008C269A"/>
    <w:rsid w:val="008E6B9E"/>
    <w:rsid w:val="00936A8A"/>
    <w:rsid w:val="00942612"/>
    <w:rsid w:val="009521D6"/>
    <w:rsid w:val="00953C80"/>
    <w:rsid w:val="00971526"/>
    <w:rsid w:val="00973318"/>
    <w:rsid w:val="009906C5"/>
    <w:rsid w:val="00991D9B"/>
    <w:rsid w:val="00992F64"/>
    <w:rsid w:val="009B1971"/>
    <w:rsid w:val="009C56C8"/>
    <w:rsid w:val="009E04BA"/>
    <w:rsid w:val="00A06F08"/>
    <w:rsid w:val="00A07F24"/>
    <w:rsid w:val="00A12C6C"/>
    <w:rsid w:val="00A40851"/>
    <w:rsid w:val="00A4550E"/>
    <w:rsid w:val="00AB7A06"/>
    <w:rsid w:val="00AD5FF1"/>
    <w:rsid w:val="00AD778D"/>
    <w:rsid w:val="00AE19C2"/>
    <w:rsid w:val="00AE4650"/>
    <w:rsid w:val="00B1545B"/>
    <w:rsid w:val="00B27E04"/>
    <w:rsid w:val="00B57069"/>
    <w:rsid w:val="00B62FD5"/>
    <w:rsid w:val="00B94589"/>
    <w:rsid w:val="00BA57F1"/>
    <w:rsid w:val="00BC04A0"/>
    <w:rsid w:val="00C0559F"/>
    <w:rsid w:val="00C05DCD"/>
    <w:rsid w:val="00C15F59"/>
    <w:rsid w:val="00C25A7D"/>
    <w:rsid w:val="00C26EA7"/>
    <w:rsid w:val="00C37DF9"/>
    <w:rsid w:val="00C50CA1"/>
    <w:rsid w:val="00C55614"/>
    <w:rsid w:val="00C56EB8"/>
    <w:rsid w:val="00C71CE5"/>
    <w:rsid w:val="00C92514"/>
    <w:rsid w:val="00CA34DF"/>
    <w:rsid w:val="00CA5EAD"/>
    <w:rsid w:val="00CC470D"/>
    <w:rsid w:val="00CD6051"/>
    <w:rsid w:val="00CD62C5"/>
    <w:rsid w:val="00CF69E9"/>
    <w:rsid w:val="00D07CE6"/>
    <w:rsid w:val="00D113B8"/>
    <w:rsid w:val="00D13504"/>
    <w:rsid w:val="00D15255"/>
    <w:rsid w:val="00D23993"/>
    <w:rsid w:val="00D24BC0"/>
    <w:rsid w:val="00D4434A"/>
    <w:rsid w:val="00D57B4F"/>
    <w:rsid w:val="00D57BE0"/>
    <w:rsid w:val="00D60165"/>
    <w:rsid w:val="00D84AF9"/>
    <w:rsid w:val="00DB5A15"/>
    <w:rsid w:val="00DC5CF4"/>
    <w:rsid w:val="00E76825"/>
    <w:rsid w:val="00E8478C"/>
    <w:rsid w:val="00E93610"/>
    <w:rsid w:val="00E96D79"/>
    <w:rsid w:val="00EB336A"/>
    <w:rsid w:val="00EE1247"/>
    <w:rsid w:val="00F0402B"/>
    <w:rsid w:val="00F17798"/>
    <w:rsid w:val="00F31DC8"/>
    <w:rsid w:val="00F529D3"/>
    <w:rsid w:val="00F64641"/>
    <w:rsid w:val="00F86223"/>
    <w:rsid w:val="00F9330D"/>
    <w:rsid w:val="00F937E8"/>
    <w:rsid w:val="00FB048A"/>
    <w:rsid w:val="00FB3A72"/>
    <w:rsid w:val="00FB61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val="es-ES" w:eastAsia="ar-SA"/>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b/>
    </w:rPr>
  </w:style>
  <w:style w:type="character" w:customStyle="1" w:styleId="Fuentedeprrafopredeter1">
    <w:name w:val="Fuente de párrafo predeter.1"/>
  </w:style>
  <w:style w:type="character" w:customStyle="1" w:styleId="trbold1">
    <w:name w:val="trbold1"/>
    <w:rPr>
      <w:b/>
      <w:bCs/>
      <w:color w:val="333333"/>
    </w:rPr>
  </w:style>
  <w:style w:type="character" w:styleId="Textoennegrita">
    <w:name w:val="Strong"/>
    <w:qFormat/>
    <w:rPr>
      <w:b/>
      <w:bCs/>
    </w:rPr>
  </w:style>
  <w:style w:type="character" w:customStyle="1" w:styleId="estilo371">
    <w:name w:val="estilo371"/>
    <w:rPr>
      <w:color w:val="FFFFFF"/>
    </w:rPr>
  </w:style>
  <w:style w:type="character" w:customStyle="1" w:styleId="EncabezadoCar">
    <w:name w:val="Encabezado Car"/>
    <w:basedOn w:val="Fuentedeprrafopredeter1"/>
  </w:style>
  <w:style w:type="character" w:customStyle="1" w:styleId="PiedepginaCar">
    <w:name w:val="Pie de página Car"/>
    <w:basedOn w:val="Fuentedeprrafopredeter1"/>
  </w:style>
  <w:style w:type="character" w:customStyle="1" w:styleId="SinespaciadoCar">
    <w:name w:val="Sin espaciado Car"/>
    <w:rPr>
      <w:rFonts w:eastAsia="Times New Roman"/>
      <w:sz w:val="22"/>
      <w:szCs w:val="22"/>
      <w:lang w:val="es-ES" w:eastAsia="ar-SA" w:bidi="ar-SA"/>
    </w:rPr>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semiHidden/>
    <w:pPr>
      <w:spacing w:after="120"/>
    </w:pPr>
  </w:style>
  <w:style w:type="paragraph" w:styleId="Lista">
    <w:name w:val="List"/>
    <w:basedOn w:val="Textoindependiente"/>
    <w:semiHidden/>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NormalWeb">
    <w:name w:val="Normal (Web)"/>
    <w:basedOn w:val="Normal"/>
    <w:pPr>
      <w:spacing w:before="280" w:after="280" w:line="240" w:lineRule="auto"/>
    </w:pPr>
    <w:rPr>
      <w:rFonts w:ascii="Times New Roman" w:eastAsia="Times New Roman" w:hAnsi="Times New Roman" w:cs="Times New Roman"/>
      <w:sz w:val="24"/>
      <w:szCs w:val="24"/>
    </w:rPr>
  </w:style>
  <w:style w:type="paragraph" w:styleId="Prrafodelista">
    <w:name w:val="List Paragraph"/>
    <w:basedOn w:val="Normal"/>
    <w:qFormat/>
    <w:pPr>
      <w:ind w:left="720"/>
    </w:pPr>
  </w:style>
  <w:style w:type="paragraph" w:styleId="Encabezado">
    <w:name w:val="header"/>
    <w:basedOn w:val="Normal"/>
    <w:semiHidden/>
    <w:pPr>
      <w:tabs>
        <w:tab w:val="center" w:pos="4252"/>
        <w:tab w:val="right" w:pos="8504"/>
      </w:tabs>
      <w:spacing w:after="0" w:line="240" w:lineRule="auto"/>
    </w:pPr>
  </w:style>
  <w:style w:type="paragraph" w:styleId="Piedepgina">
    <w:name w:val="footer"/>
    <w:basedOn w:val="Normal"/>
    <w:semiHidden/>
    <w:pPr>
      <w:tabs>
        <w:tab w:val="center" w:pos="4252"/>
        <w:tab w:val="right" w:pos="8504"/>
      </w:tabs>
      <w:spacing w:after="0" w:line="240" w:lineRule="auto"/>
    </w:pPr>
  </w:style>
  <w:style w:type="paragraph" w:styleId="Sinespaciado">
    <w:name w:val="No Spacing"/>
    <w:uiPriority w:val="1"/>
    <w:qFormat/>
    <w:pPr>
      <w:suppressAutoHyphens/>
    </w:pPr>
    <w:rPr>
      <w:rFonts w:ascii="Calibri" w:hAnsi="Calibri" w:cs="Calibri"/>
      <w:sz w:val="22"/>
      <w:szCs w:val="22"/>
      <w:lang w:val="es-ES" w:eastAsia="ar-SA"/>
    </w:rPr>
  </w:style>
  <w:style w:type="paragraph" w:styleId="Textodeglobo">
    <w:name w:val="Balloon Text"/>
    <w:basedOn w:val="Normal"/>
    <w:pPr>
      <w:spacing w:after="0" w:line="240" w:lineRule="auto"/>
    </w:pPr>
    <w:rPr>
      <w:rFonts w:ascii="Tahoma" w:hAnsi="Tahoma" w:cs="Tahoma"/>
      <w:sz w:val="16"/>
      <w:szCs w:val="16"/>
    </w:rPr>
  </w:style>
  <w:style w:type="paragraph" w:customStyle="1" w:styleId="Contenidodelmarco">
    <w:name w:val="Contenido del marco"/>
    <w:basedOn w:val="Textoindependiente"/>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Ttulo">
    <w:name w:val="Title"/>
    <w:basedOn w:val="Normal"/>
    <w:link w:val="TtuloCar"/>
    <w:qFormat/>
    <w:rsid w:val="00C26EA7"/>
    <w:pPr>
      <w:suppressAutoHyphens w:val="0"/>
      <w:spacing w:after="0" w:line="240" w:lineRule="auto"/>
      <w:jc w:val="center"/>
    </w:pPr>
    <w:rPr>
      <w:rFonts w:ascii="Tahoma" w:eastAsia="Times New Roman" w:hAnsi="Tahoma" w:cs="Times New Roman"/>
      <w:sz w:val="24"/>
      <w:szCs w:val="20"/>
      <w:lang w:val="x-none" w:eastAsia="x-none"/>
    </w:rPr>
  </w:style>
  <w:style w:type="character" w:customStyle="1" w:styleId="TtuloCar">
    <w:name w:val="Título Car"/>
    <w:link w:val="Ttulo"/>
    <w:rsid w:val="00C26EA7"/>
    <w:rPr>
      <w:rFonts w:ascii="Tahoma" w:hAnsi="Tahoma"/>
      <w:sz w:val="24"/>
    </w:rPr>
  </w:style>
  <w:style w:type="table" w:styleId="Tablaconcuadrcula">
    <w:name w:val="Table Grid"/>
    <w:basedOn w:val="Tablanormal"/>
    <w:uiPriority w:val="59"/>
    <w:rsid w:val="003B2A8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val="es-ES" w:eastAsia="ar-SA"/>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b/>
    </w:rPr>
  </w:style>
  <w:style w:type="character" w:customStyle="1" w:styleId="Fuentedeprrafopredeter1">
    <w:name w:val="Fuente de párrafo predeter.1"/>
  </w:style>
  <w:style w:type="character" w:customStyle="1" w:styleId="trbold1">
    <w:name w:val="trbold1"/>
    <w:rPr>
      <w:b/>
      <w:bCs/>
      <w:color w:val="333333"/>
    </w:rPr>
  </w:style>
  <w:style w:type="character" w:styleId="Textoennegrita">
    <w:name w:val="Strong"/>
    <w:qFormat/>
    <w:rPr>
      <w:b/>
      <w:bCs/>
    </w:rPr>
  </w:style>
  <w:style w:type="character" w:customStyle="1" w:styleId="estilo371">
    <w:name w:val="estilo371"/>
    <w:rPr>
      <w:color w:val="FFFFFF"/>
    </w:rPr>
  </w:style>
  <w:style w:type="character" w:customStyle="1" w:styleId="EncabezadoCar">
    <w:name w:val="Encabezado Car"/>
    <w:basedOn w:val="Fuentedeprrafopredeter1"/>
  </w:style>
  <w:style w:type="character" w:customStyle="1" w:styleId="PiedepginaCar">
    <w:name w:val="Pie de página Car"/>
    <w:basedOn w:val="Fuentedeprrafopredeter1"/>
  </w:style>
  <w:style w:type="character" w:customStyle="1" w:styleId="SinespaciadoCar">
    <w:name w:val="Sin espaciado Car"/>
    <w:rPr>
      <w:rFonts w:eastAsia="Times New Roman"/>
      <w:sz w:val="22"/>
      <w:szCs w:val="22"/>
      <w:lang w:val="es-ES" w:eastAsia="ar-SA" w:bidi="ar-SA"/>
    </w:rPr>
  </w:style>
  <w:style w:type="character" w:customStyle="1" w:styleId="TextodegloboCar">
    <w:name w:val="Texto de globo Car"/>
    <w:rPr>
      <w:rFonts w:ascii="Tahoma" w:hAnsi="Tahoma" w:cs="Tahoma"/>
      <w:sz w:val="16"/>
      <w:szCs w:val="16"/>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semiHidden/>
    <w:pPr>
      <w:spacing w:after="120"/>
    </w:pPr>
  </w:style>
  <w:style w:type="paragraph" w:styleId="Lista">
    <w:name w:val="List"/>
    <w:basedOn w:val="Textoindependiente"/>
    <w:semiHidden/>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NormalWeb">
    <w:name w:val="Normal (Web)"/>
    <w:basedOn w:val="Normal"/>
    <w:pPr>
      <w:spacing w:before="280" w:after="280" w:line="240" w:lineRule="auto"/>
    </w:pPr>
    <w:rPr>
      <w:rFonts w:ascii="Times New Roman" w:eastAsia="Times New Roman" w:hAnsi="Times New Roman" w:cs="Times New Roman"/>
      <w:sz w:val="24"/>
      <w:szCs w:val="24"/>
    </w:rPr>
  </w:style>
  <w:style w:type="paragraph" w:styleId="Prrafodelista">
    <w:name w:val="List Paragraph"/>
    <w:basedOn w:val="Normal"/>
    <w:qFormat/>
    <w:pPr>
      <w:ind w:left="720"/>
    </w:pPr>
  </w:style>
  <w:style w:type="paragraph" w:styleId="Encabezado">
    <w:name w:val="header"/>
    <w:basedOn w:val="Normal"/>
    <w:semiHidden/>
    <w:pPr>
      <w:tabs>
        <w:tab w:val="center" w:pos="4252"/>
        <w:tab w:val="right" w:pos="8504"/>
      </w:tabs>
      <w:spacing w:after="0" w:line="240" w:lineRule="auto"/>
    </w:pPr>
  </w:style>
  <w:style w:type="paragraph" w:styleId="Piedepgina">
    <w:name w:val="footer"/>
    <w:basedOn w:val="Normal"/>
    <w:semiHidden/>
    <w:pPr>
      <w:tabs>
        <w:tab w:val="center" w:pos="4252"/>
        <w:tab w:val="right" w:pos="8504"/>
      </w:tabs>
      <w:spacing w:after="0" w:line="240" w:lineRule="auto"/>
    </w:pPr>
  </w:style>
  <w:style w:type="paragraph" w:styleId="Sinespaciado">
    <w:name w:val="No Spacing"/>
    <w:uiPriority w:val="1"/>
    <w:qFormat/>
    <w:pPr>
      <w:suppressAutoHyphens/>
    </w:pPr>
    <w:rPr>
      <w:rFonts w:ascii="Calibri" w:hAnsi="Calibri" w:cs="Calibri"/>
      <w:sz w:val="22"/>
      <w:szCs w:val="22"/>
      <w:lang w:val="es-ES" w:eastAsia="ar-SA"/>
    </w:rPr>
  </w:style>
  <w:style w:type="paragraph" w:styleId="Textodeglobo">
    <w:name w:val="Balloon Text"/>
    <w:basedOn w:val="Normal"/>
    <w:pPr>
      <w:spacing w:after="0" w:line="240" w:lineRule="auto"/>
    </w:pPr>
    <w:rPr>
      <w:rFonts w:ascii="Tahoma" w:hAnsi="Tahoma" w:cs="Tahoma"/>
      <w:sz w:val="16"/>
      <w:szCs w:val="16"/>
    </w:rPr>
  </w:style>
  <w:style w:type="paragraph" w:customStyle="1" w:styleId="Contenidodelmarco">
    <w:name w:val="Contenido del marco"/>
    <w:basedOn w:val="Textoindependiente"/>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Ttulo">
    <w:name w:val="Title"/>
    <w:basedOn w:val="Normal"/>
    <w:link w:val="TtuloCar"/>
    <w:qFormat/>
    <w:rsid w:val="00C26EA7"/>
    <w:pPr>
      <w:suppressAutoHyphens w:val="0"/>
      <w:spacing w:after="0" w:line="240" w:lineRule="auto"/>
      <w:jc w:val="center"/>
    </w:pPr>
    <w:rPr>
      <w:rFonts w:ascii="Tahoma" w:eastAsia="Times New Roman" w:hAnsi="Tahoma" w:cs="Times New Roman"/>
      <w:sz w:val="24"/>
      <w:szCs w:val="20"/>
      <w:lang w:val="x-none" w:eastAsia="x-none"/>
    </w:rPr>
  </w:style>
  <w:style w:type="character" w:customStyle="1" w:styleId="TtuloCar">
    <w:name w:val="Título Car"/>
    <w:link w:val="Ttulo"/>
    <w:rsid w:val="00C26EA7"/>
    <w:rPr>
      <w:rFonts w:ascii="Tahoma" w:hAnsi="Tahoma"/>
      <w:sz w:val="24"/>
    </w:rPr>
  </w:style>
  <w:style w:type="table" w:styleId="Tablaconcuadrcula">
    <w:name w:val="Table Grid"/>
    <w:basedOn w:val="Tablanormal"/>
    <w:uiPriority w:val="59"/>
    <w:rsid w:val="003B2A8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2B58F-1A8D-4D4A-B23D-F8286EF55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1129</Words>
  <Characters>6214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PLAN DE COMPRAS</vt:lpstr>
    </vt:vector>
  </TitlesOfParts>
  <Company/>
  <LinksUpToDate>false</LinksUpToDate>
  <CharactersWithSpaces>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COMPRAS</dc:title>
  <dc:subject>Descripción de las  Compras</dc:subject>
  <dc:creator>-</dc:creator>
  <cp:lastModifiedBy>GUSTAVO</cp:lastModifiedBy>
  <cp:revision>3</cp:revision>
  <cp:lastPrinted>2012-08-25T02:37:00Z</cp:lastPrinted>
  <dcterms:created xsi:type="dcterms:W3CDTF">2012-08-25T02:48:00Z</dcterms:created>
  <dcterms:modified xsi:type="dcterms:W3CDTF">2012-08-25T02:50:00Z</dcterms:modified>
</cp:coreProperties>
</file>